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B8" w:rsidRPr="00EC6CB8" w:rsidRDefault="00F5476B" w:rsidP="00EC6CB8">
      <w:pPr>
        <w:spacing w:after="160" w:line="259" w:lineRule="auto"/>
        <w:rPr>
          <w:rFonts w:ascii="Calibri" w:eastAsia="Calibri" w:hAnsi="Calibri" w:cs="Times New Roman"/>
        </w:rPr>
      </w:pPr>
      <w:r w:rsidRPr="00EC6CB8">
        <w:rPr>
          <w:rFonts w:ascii="Calibri" w:eastAsia="Calibri" w:hAnsi="Calibri" w:cs="Times New Roman"/>
          <w:noProof/>
          <w:lang w:eastAsia="cs-CZ"/>
        </w:rPr>
        <mc:AlternateContent>
          <mc:Choice Requires="wps">
            <w:drawing>
              <wp:anchor distT="0" distB="0" distL="114300" distR="114300" simplePos="0" relativeHeight="251662336" behindDoc="0" locked="0" layoutInCell="1" allowOverlap="1" wp14:anchorId="20609A7B" wp14:editId="351334D4">
                <wp:simplePos x="0" y="0"/>
                <wp:positionH relativeFrom="margin">
                  <wp:posOffset>613410</wp:posOffset>
                </wp:positionH>
                <wp:positionV relativeFrom="paragraph">
                  <wp:posOffset>-306705</wp:posOffset>
                </wp:positionV>
                <wp:extent cx="1828800" cy="1325880"/>
                <wp:effectExtent l="0" t="0" r="0" b="7620"/>
                <wp:wrapNone/>
                <wp:docPr id="4" name="Textové pole 4"/>
                <wp:cNvGraphicFramePr/>
                <a:graphic xmlns:a="http://schemas.openxmlformats.org/drawingml/2006/main">
                  <a:graphicData uri="http://schemas.microsoft.com/office/word/2010/wordprocessingShape">
                    <wps:wsp>
                      <wps:cNvSpPr txBox="1"/>
                      <wps:spPr>
                        <a:xfrm>
                          <a:off x="0" y="0"/>
                          <a:ext cx="1828800" cy="1325880"/>
                        </a:xfrm>
                        <a:prstGeom prst="rect">
                          <a:avLst/>
                        </a:prstGeom>
                        <a:noFill/>
                        <a:ln>
                          <a:noFill/>
                        </a:ln>
                      </wps:spPr>
                      <wps:txbx>
                        <w:txbxContent>
                          <w:p w:rsidR="00EC6CB8" w:rsidRDefault="00EC6CB8" w:rsidP="00EC6CB8">
                            <w:pP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SOUBOJ ČTENÁŘŮ 2019</w:t>
                            </w:r>
                          </w:p>
                          <w:p w:rsidR="00EC6CB8" w:rsidRPr="0042295B" w:rsidRDefault="00EC6CB8" w:rsidP="00EC6CB8">
                            <w:pP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 A …. 15. dubna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8.3pt;margin-top:-24.15pt;width:2in;height:104.4pt;z-index:2516623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BBLAIAAFMEAAAOAAAAZHJzL2Uyb0RvYy54bWysVM1uGjEQvlfqO1i+lwVKWrpiiWgiqkoo&#10;iQRVzsZrs5Zsj2Ubdukb9Tn6Yh17gdC0p6oXM387P998w+y2M5ochA8KbEVHgyElwnKold1V9Ntm&#10;+W5KSYjM1kyDFRU9ikBv52/fzFpXijE0oGvhCSaxoWxdRZsYXVkUgTfCsDAAJyw6JXjDIqp+V9Se&#10;tZjd6GI8HH4oWvC188BFCGi97510nvNLKXh8lDKISHRFsbeYX5/fbXqL+YyVO89co/ipDfYPXRim&#10;LBa9pLpnkZG9V3+kMop7CCDjgIMpQErFRZ4BpxkNX02zbpgTeRYEJ7gLTOH/peUPhydPVF3RCSWW&#10;GVzRRnQRDj9/EAdakEmCqHWhxMi1w9jYfYYOV322BzSmyTvpTfrFmQj6EezjBWDMSHj6aDqeTofo&#10;4ugbvR/foJbyFC+fOx/iFwGGJKGiHjeYgWWHVYh96DkkVbOwVFrnLWr7mwFzJkuReu97TFLstl0e&#10;99L/FuojjuWh50ZwfKmw9IqF+MQ8kgHbRYLHR3ykhraicJIoacB//5s9xeOO0EtJi+SqqEX2U6K/&#10;Wtzdp9FkkriYlcnNxzEq/tqzvfbYvbkDZO8ID8nxLKb4qM+i9GCe8QoWqSa6mOVYuaLxLN7FnvB4&#10;RVwsFjkI2edYXNm14yl1Qi7BuumemXcn7COu7QHOJGTlqxX0sT3mi30EqfJ+Eso9pifwkbl5w6cr&#10;S6dxreeol/+C+S8AAAD//wMAUEsDBBQABgAIAAAAIQDfD1FG4QAAAAoBAAAPAAAAZHJzL2Rvd25y&#10;ZXYueG1sTI/BToNAEIbvJr7DZky8mHYpVILI0hiNXmxqrB48LjACys6S3S1Fn97xpMeZ+fLP9xeb&#10;2QxiQud7SwpWywgEUm2bnloFry/3iwyED5oaPVhCBV/oYVOenhQ6b+yRnnHah1ZwCPlcK+hCGHMp&#10;fd2h0X5pRyS+vVtndODRtbJx+sjhZpBxFKXS6J74Q6dHvO2w/twfjILvJ7e1cbx9WFVvST+Fu4uP&#10;3eNOqfOz+eYaRMA5/MHwq8/qULJTZQ/UeDEouEpTJhUs1lkCgoEkW/OmYjKNLkGWhfxfofwBAAD/&#10;/wMAUEsBAi0AFAAGAAgAAAAhALaDOJL+AAAA4QEAABMAAAAAAAAAAAAAAAAAAAAAAFtDb250ZW50&#10;X1R5cGVzXS54bWxQSwECLQAUAAYACAAAACEAOP0h/9YAAACUAQAACwAAAAAAAAAAAAAAAAAvAQAA&#10;X3JlbHMvLnJlbHNQSwECLQAUAAYACAAAACEAUUcAQSwCAABTBAAADgAAAAAAAAAAAAAAAAAuAgAA&#10;ZHJzL2Uyb0RvYy54bWxQSwECLQAUAAYACAAAACEA3w9RRuEAAAAKAQAADwAAAAAAAAAAAAAAAACG&#10;BAAAZHJzL2Rvd25yZXYueG1sUEsFBgAAAAAEAAQA8wAAAJQFAAAAAA==&#10;" filled="f" stroked="f">
                <v:textbox>
                  <w:txbxContent>
                    <w:p w:rsidR="00EC6CB8" w:rsidRDefault="00EC6CB8" w:rsidP="00EC6CB8">
                      <w:pP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SOUBOJ ČTENÁŘŮ 2019</w:t>
                      </w:r>
                    </w:p>
                    <w:p w:rsidR="00EC6CB8" w:rsidRPr="0042295B" w:rsidRDefault="00EC6CB8" w:rsidP="00EC6CB8">
                      <w:pP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cstheme="minorHAnsi"/>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6. A …. 15. dubna 2019</w:t>
                      </w:r>
                    </w:p>
                  </w:txbxContent>
                </v:textbox>
                <w10:wrap anchorx="margin"/>
              </v:shape>
            </w:pict>
          </mc:Fallback>
        </mc:AlternateContent>
      </w:r>
    </w:p>
    <w:p w:rsidR="00EC6CB8" w:rsidRPr="00EC6CB8" w:rsidRDefault="00EC6CB8" w:rsidP="00EC6CB8">
      <w:pPr>
        <w:spacing w:after="160" w:line="259" w:lineRule="auto"/>
        <w:jc w:val="center"/>
        <w:rPr>
          <w:rFonts w:ascii="Segoe Script" w:eastAsia="Calibri" w:hAnsi="Segoe Script" w:cs="Times New Roman"/>
          <w:b/>
          <w:color w:val="2E74B5"/>
          <w:sz w:val="12"/>
          <w:szCs w:val="12"/>
          <w14:shadow w14:blurRad="75057" w14:dist="38100" w14:dir="5400000" w14:sx="100000" w14:sy="-20000" w14:kx="0" w14:ky="0" w14:algn="b">
            <w14:srgbClr w14:val="000000">
              <w14:alpha w14:val="75000"/>
            </w14:srgbClr>
          </w14:shadow>
        </w:rPr>
      </w:pPr>
    </w:p>
    <w:p w:rsidR="00EC6CB8" w:rsidRPr="00EC6CB8" w:rsidRDefault="00EC6CB8" w:rsidP="00EC6CB8">
      <w:pPr>
        <w:spacing w:after="160" w:line="259" w:lineRule="auto"/>
        <w:jc w:val="both"/>
        <w:rPr>
          <w:rFonts w:ascii="Calibri" w:eastAsia="Calibri" w:hAnsi="Calibri" w:cs="Calibr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EC6CB8" w:rsidRPr="00EC6CB8" w:rsidRDefault="00EC6CB8" w:rsidP="00EC6CB8">
      <w:pPr>
        <w:spacing w:after="160" w:line="259" w:lineRule="auto"/>
        <w:jc w:val="right"/>
        <w:rPr>
          <w:rFonts w:ascii="Calibri" w:eastAsia="Calibri" w:hAnsi="Calibri" w:cs="Calibri"/>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EC6CB8" w:rsidRPr="00EC6CB8" w:rsidRDefault="00EC6CB8" w:rsidP="00EC6CB8">
      <w:pPr>
        <w:spacing w:after="160" w:line="259" w:lineRule="auto"/>
        <w:rPr>
          <w:rFonts w:ascii="Calibri" w:eastAsia="Calibri" w:hAnsi="Calibri" w:cs="Calibri"/>
          <w:sz w:val="28"/>
          <w:szCs w:val="28"/>
        </w:rPr>
      </w:pPr>
      <w:r w:rsidRPr="00EC6CB8">
        <w:rPr>
          <w:rFonts w:ascii="Calibri" w:eastAsia="Calibri" w:hAnsi="Calibri" w:cs="Times New Roman"/>
          <w:noProof/>
          <w:lang w:eastAsia="cs-CZ"/>
        </w:rPr>
        <w:drawing>
          <wp:anchor distT="0" distB="0" distL="114300" distR="114300" simplePos="0" relativeHeight="251663360" behindDoc="1" locked="0" layoutInCell="1" allowOverlap="1" wp14:anchorId="26E9B812" wp14:editId="6F476486">
            <wp:simplePos x="0" y="0"/>
            <wp:positionH relativeFrom="column">
              <wp:posOffset>-511175</wp:posOffset>
            </wp:positionH>
            <wp:positionV relativeFrom="paragraph">
              <wp:posOffset>384175</wp:posOffset>
            </wp:positionV>
            <wp:extent cx="1905000" cy="1562100"/>
            <wp:effectExtent l="0" t="0" r="0" b="0"/>
            <wp:wrapTight wrapText="bothSides">
              <wp:wrapPolygon edited="0">
                <wp:start x="0" y="0"/>
                <wp:lineTo x="0" y="21337"/>
                <wp:lineTo x="21384" y="21337"/>
                <wp:lineTo x="21384" y="0"/>
                <wp:lineTo x="0" y="0"/>
              </wp:wrapPolygon>
            </wp:wrapTight>
            <wp:docPr id="5" name="obrázek 3" descr="Souboj ÄtenÃ¡ÅÅ¯ 2019 - vyhlÃ¡Å¡enÃ­ soutÄÅ¾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j ÄtenÃ¡ÅÅ¯ 2019 - vyhlÃ¡Å¡enÃ­ soutÄÅ¾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CB8" w:rsidRPr="00EC6CB8" w:rsidRDefault="00EC6CB8" w:rsidP="00EC6CB8">
      <w:pPr>
        <w:tabs>
          <w:tab w:val="left" w:pos="2268"/>
        </w:tabs>
        <w:spacing w:after="160" w:line="259" w:lineRule="auto"/>
        <w:jc w:val="both"/>
        <w:rPr>
          <w:rFonts w:ascii="Calibri" w:eastAsia="Calibri" w:hAnsi="Calibri" w:cs="Calibri"/>
          <w:sz w:val="28"/>
          <w:szCs w:val="28"/>
        </w:rPr>
      </w:pPr>
      <w:r w:rsidRPr="00EC6CB8">
        <w:rPr>
          <w:rFonts w:ascii="Calibri" w:eastAsia="Calibri" w:hAnsi="Calibri" w:cs="Calibri"/>
          <w:sz w:val="28"/>
          <w:szCs w:val="28"/>
        </w:rPr>
        <w:t>Letos poprvé se naše škola zapojila do celostátní soutěže na podporu čtenářské gramotnosti s názvem Souboj čtenářů. Tato soutěž je určena pouze žákům šestého ročníku. Žáci 6. A přijali výzvu a do soutěže se pod vedením své třídní učitelky Mgr. Ludmily Růžičkové přihlásili. Do jubilejního 10. ročníku soutěže se v letošním školním roce přihlásilo 120 škol z celé České republiky.</w:t>
      </w:r>
    </w:p>
    <w:p w:rsidR="00EC6CB8" w:rsidRPr="00EC6CB8" w:rsidRDefault="00EC6CB8" w:rsidP="00EC6CB8">
      <w:pPr>
        <w:tabs>
          <w:tab w:val="left" w:pos="2268"/>
        </w:tabs>
        <w:spacing w:after="160" w:line="259" w:lineRule="auto"/>
        <w:jc w:val="both"/>
        <w:rPr>
          <w:rFonts w:ascii="Calibri" w:eastAsia="Calibri" w:hAnsi="Calibri" w:cs="Calibri"/>
          <w:sz w:val="28"/>
          <w:szCs w:val="28"/>
        </w:rPr>
      </w:pPr>
    </w:p>
    <w:p w:rsidR="00EC6CB8" w:rsidRPr="00EC6CB8" w:rsidRDefault="00EC6CB8" w:rsidP="00EC6CB8">
      <w:pPr>
        <w:tabs>
          <w:tab w:val="left" w:pos="2268"/>
        </w:tabs>
        <w:spacing w:after="160" w:line="259" w:lineRule="auto"/>
        <w:jc w:val="both"/>
        <w:rPr>
          <w:rFonts w:ascii="Calibri" w:eastAsia="Calibri" w:hAnsi="Calibri" w:cs="Calibri"/>
          <w:sz w:val="28"/>
          <w:szCs w:val="28"/>
        </w:rPr>
      </w:pPr>
      <w:r w:rsidRPr="00EC6CB8">
        <w:rPr>
          <w:rFonts w:ascii="Calibri" w:eastAsia="Calibri" w:hAnsi="Calibri" w:cs="Times New Roman"/>
          <w:noProof/>
          <w:lang w:eastAsia="cs-CZ"/>
        </w:rPr>
        <w:drawing>
          <wp:anchor distT="0" distB="0" distL="114300" distR="114300" simplePos="0" relativeHeight="251664384" behindDoc="1" locked="0" layoutInCell="1" allowOverlap="1" wp14:anchorId="20E86EA7" wp14:editId="0FE9CDD2">
            <wp:simplePos x="0" y="0"/>
            <wp:positionH relativeFrom="column">
              <wp:posOffset>4784725</wp:posOffset>
            </wp:positionH>
            <wp:positionV relativeFrom="paragraph">
              <wp:posOffset>676275</wp:posOffset>
            </wp:positionV>
            <wp:extent cx="1419225" cy="2156460"/>
            <wp:effectExtent l="0" t="0" r="9525" b="0"/>
            <wp:wrapTight wrapText="bothSides">
              <wp:wrapPolygon edited="0">
                <wp:start x="0" y="0"/>
                <wp:lineTo x="0" y="21371"/>
                <wp:lineTo x="21455" y="21371"/>
                <wp:lineTo x="21455" y="0"/>
                <wp:lineTo x="0" y="0"/>
              </wp:wrapPolygon>
            </wp:wrapTight>
            <wp:docPr id="6" name="obrázek 5" descr="VÃ½sledek obrÃ¡zku pro PRAÅ 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Ã½sledek obrÃ¡zku pro PRAÅ 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B8">
        <w:rPr>
          <w:rFonts w:ascii="Calibri" w:eastAsia="Calibri" w:hAnsi="Calibri" w:cs="Calibri"/>
          <w:sz w:val="28"/>
          <w:szCs w:val="28"/>
        </w:rPr>
        <w:t xml:space="preserve">Žáci dostali k dispozici 5 knižních titulů v pěti vydáních na třídu, tedy celkem 25 knih, které škola v rámci soutěže pořídila a nadále zůstanou k dispozici ve školní knihovně. Mezi pět vybraných knih se letos dostaly tyto tituly: </w:t>
      </w:r>
    </w:p>
    <w:p w:rsidR="00EC6CB8" w:rsidRPr="00EC6CB8" w:rsidRDefault="00EC6CB8" w:rsidP="00EC6CB8">
      <w:pPr>
        <w:shd w:val="clear" w:color="auto" w:fill="F6F5EE"/>
        <w:spacing w:before="100" w:beforeAutospacing="1" w:after="100" w:afterAutospacing="1" w:line="240" w:lineRule="auto"/>
        <w:jc w:val="center"/>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 xml:space="preserve">Vojtěch Matocha: </w:t>
      </w:r>
      <w:proofErr w:type="spellStart"/>
      <w:r w:rsidRPr="00EC6CB8">
        <w:rPr>
          <w:rFonts w:ascii="Arial" w:eastAsia="Times New Roman" w:hAnsi="Arial" w:cs="Arial"/>
          <w:color w:val="222222"/>
          <w:sz w:val="24"/>
          <w:szCs w:val="24"/>
          <w:lang w:eastAsia="cs-CZ"/>
        </w:rPr>
        <w:t>Prašina</w:t>
      </w:r>
      <w:proofErr w:type="spellEnd"/>
      <w:r w:rsidRPr="00EC6CB8">
        <w:rPr>
          <w:rFonts w:ascii="Arial" w:eastAsia="Times New Roman" w:hAnsi="Arial" w:cs="Arial"/>
          <w:color w:val="222222"/>
          <w:sz w:val="24"/>
          <w:szCs w:val="24"/>
          <w:lang w:eastAsia="cs-CZ"/>
        </w:rPr>
        <w:t xml:space="preserve"> - nakladatelství Paseka</w:t>
      </w:r>
    </w:p>
    <w:p w:rsidR="00EC6CB8" w:rsidRPr="00EC6CB8" w:rsidRDefault="00EC6CB8" w:rsidP="00EC6CB8">
      <w:pPr>
        <w:shd w:val="clear" w:color="auto" w:fill="F6F5EE"/>
        <w:spacing w:before="100" w:beforeAutospacing="1" w:after="100" w:afterAutospacing="1" w:line="240" w:lineRule="auto"/>
        <w:jc w:val="center"/>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 xml:space="preserve">Petr Stančík: H20 a tajná vodní </w:t>
      </w:r>
      <w:proofErr w:type="gramStart"/>
      <w:r w:rsidRPr="00EC6CB8">
        <w:rPr>
          <w:rFonts w:ascii="Arial" w:eastAsia="Times New Roman" w:hAnsi="Arial" w:cs="Arial"/>
          <w:color w:val="222222"/>
          <w:sz w:val="24"/>
          <w:szCs w:val="24"/>
          <w:lang w:eastAsia="cs-CZ"/>
        </w:rPr>
        <w:t>mise...</w:t>
      </w:r>
      <w:proofErr w:type="gramEnd"/>
      <w:r w:rsidRPr="00EC6CB8">
        <w:rPr>
          <w:rFonts w:ascii="Arial" w:eastAsia="Times New Roman" w:hAnsi="Arial" w:cs="Arial"/>
          <w:color w:val="222222"/>
          <w:sz w:val="24"/>
          <w:szCs w:val="24"/>
          <w:lang w:eastAsia="cs-CZ"/>
        </w:rPr>
        <w:t xml:space="preserve"> - nakladatelství </w:t>
      </w:r>
      <w:proofErr w:type="spellStart"/>
      <w:r w:rsidRPr="00EC6CB8">
        <w:rPr>
          <w:rFonts w:ascii="Arial" w:eastAsia="Times New Roman" w:hAnsi="Arial" w:cs="Arial"/>
          <w:color w:val="222222"/>
          <w:sz w:val="24"/>
          <w:szCs w:val="24"/>
          <w:lang w:eastAsia="cs-CZ"/>
        </w:rPr>
        <w:t>Abramis</w:t>
      </w:r>
      <w:proofErr w:type="spellEnd"/>
    </w:p>
    <w:p w:rsidR="00EC6CB8" w:rsidRPr="00EC6CB8" w:rsidRDefault="00EC6CB8" w:rsidP="00EC6CB8">
      <w:pPr>
        <w:shd w:val="clear" w:color="auto" w:fill="F6F5EE"/>
        <w:spacing w:before="100" w:beforeAutospacing="1" w:after="100" w:afterAutospacing="1" w:line="240" w:lineRule="auto"/>
        <w:jc w:val="center"/>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Soukupová: Kdo zabil Snížka - nakladatelství Host</w:t>
      </w:r>
    </w:p>
    <w:p w:rsidR="00EC6CB8" w:rsidRPr="00EC6CB8" w:rsidRDefault="00EC6CB8" w:rsidP="00EC6CB8">
      <w:pPr>
        <w:shd w:val="clear" w:color="auto" w:fill="F6F5EE"/>
        <w:spacing w:before="100" w:beforeAutospacing="1" w:after="100" w:afterAutospacing="1" w:line="240" w:lineRule="auto"/>
        <w:jc w:val="center"/>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Toman: Cukrárna u Šilhavého Jima - nakladatelství Baobab</w:t>
      </w:r>
    </w:p>
    <w:p w:rsidR="00EC6CB8" w:rsidRPr="00EC6CB8" w:rsidRDefault="00EC6CB8" w:rsidP="00EC6CB8">
      <w:pPr>
        <w:shd w:val="clear" w:color="auto" w:fill="F6F5EE"/>
        <w:spacing w:before="100" w:beforeAutospacing="1" w:after="100" w:afterAutospacing="1" w:line="240" w:lineRule="auto"/>
        <w:jc w:val="center"/>
        <w:rPr>
          <w:rFonts w:ascii="Arial" w:eastAsia="Times New Roman" w:hAnsi="Arial" w:cs="Arial"/>
          <w:color w:val="222222"/>
          <w:sz w:val="24"/>
          <w:szCs w:val="24"/>
          <w:lang w:eastAsia="cs-CZ"/>
        </w:rPr>
      </w:pPr>
      <w:r w:rsidRPr="00EC6CB8">
        <w:rPr>
          <w:rFonts w:ascii="Times New Roman" w:eastAsia="Times New Roman" w:hAnsi="Times New Roman" w:cs="Times New Roman"/>
          <w:noProof/>
          <w:sz w:val="24"/>
          <w:szCs w:val="24"/>
          <w:lang w:eastAsia="cs-CZ"/>
        </w:rPr>
        <w:drawing>
          <wp:anchor distT="0" distB="0" distL="114300" distR="114300" simplePos="0" relativeHeight="251665408" behindDoc="1" locked="0" layoutInCell="1" allowOverlap="1" wp14:anchorId="178999E7" wp14:editId="14E1F7A1">
            <wp:simplePos x="0" y="0"/>
            <wp:positionH relativeFrom="column">
              <wp:posOffset>-556895</wp:posOffset>
            </wp:positionH>
            <wp:positionV relativeFrom="paragraph">
              <wp:posOffset>472440</wp:posOffset>
            </wp:positionV>
            <wp:extent cx="1600200" cy="1607820"/>
            <wp:effectExtent l="0" t="0" r="0" b="0"/>
            <wp:wrapTight wrapText="bothSides">
              <wp:wrapPolygon edited="0">
                <wp:start x="0" y="0"/>
                <wp:lineTo x="0" y="21242"/>
                <wp:lineTo x="21343" y="21242"/>
                <wp:lineTo x="21343" y="0"/>
                <wp:lineTo x="0" y="0"/>
              </wp:wrapPolygon>
            </wp:wrapTight>
            <wp:docPr id="7" name="obrázek 6" descr="VÃ½sledek obrÃ¡zku pro h2o a tajnÃ¡ vodnÃ­ m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Ã½sledek obrÃ¡zku pro h2o a tajnÃ¡ vodnÃ­ mi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B8">
        <w:rPr>
          <w:rFonts w:ascii="Arial" w:eastAsia="Times New Roman" w:hAnsi="Arial" w:cs="Arial"/>
          <w:color w:val="222222"/>
          <w:sz w:val="24"/>
          <w:szCs w:val="24"/>
          <w:lang w:eastAsia="cs-CZ"/>
        </w:rPr>
        <w:t>Jana Klimentová Trable s tátou - nakladatelství Pikola</w:t>
      </w:r>
    </w:p>
    <w:p w:rsidR="00EC6CB8" w:rsidRPr="00EC6CB8" w:rsidRDefault="00EC6CB8" w:rsidP="00EC6CB8">
      <w:pPr>
        <w:tabs>
          <w:tab w:val="left" w:pos="2268"/>
        </w:tabs>
        <w:spacing w:after="160" w:line="259" w:lineRule="auto"/>
        <w:jc w:val="both"/>
        <w:rPr>
          <w:rFonts w:ascii="Calibri" w:eastAsia="Calibri" w:hAnsi="Calibri" w:cs="Calibri"/>
          <w:sz w:val="28"/>
          <w:szCs w:val="28"/>
        </w:rPr>
      </w:pPr>
    </w:p>
    <w:p w:rsidR="00EC6CB8" w:rsidRPr="00EC6CB8" w:rsidRDefault="00EC6CB8" w:rsidP="00EC6CB8">
      <w:pPr>
        <w:tabs>
          <w:tab w:val="left" w:pos="2268"/>
        </w:tabs>
        <w:spacing w:after="160" w:line="259" w:lineRule="auto"/>
        <w:jc w:val="both"/>
        <w:rPr>
          <w:rFonts w:ascii="Calibri" w:eastAsia="Calibri" w:hAnsi="Calibri" w:cs="Calibri"/>
          <w:sz w:val="28"/>
          <w:szCs w:val="28"/>
        </w:rPr>
      </w:pPr>
      <w:r w:rsidRPr="00EC6CB8">
        <w:rPr>
          <w:rFonts w:ascii="Calibri" w:eastAsia="Calibri" w:hAnsi="Calibri" w:cs="Times New Roman"/>
          <w:noProof/>
          <w:lang w:eastAsia="cs-CZ"/>
        </w:rPr>
        <w:drawing>
          <wp:anchor distT="0" distB="0" distL="114300" distR="114300" simplePos="0" relativeHeight="251666432" behindDoc="1" locked="0" layoutInCell="1" allowOverlap="1" wp14:anchorId="3BE5A49E" wp14:editId="73E92606">
            <wp:simplePos x="0" y="0"/>
            <wp:positionH relativeFrom="column">
              <wp:posOffset>4352925</wp:posOffset>
            </wp:positionH>
            <wp:positionV relativeFrom="paragraph">
              <wp:posOffset>1385570</wp:posOffset>
            </wp:positionV>
            <wp:extent cx="883285" cy="1228725"/>
            <wp:effectExtent l="0" t="0" r="0" b="9525"/>
            <wp:wrapTight wrapText="bothSides">
              <wp:wrapPolygon edited="0">
                <wp:start x="0" y="0"/>
                <wp:lineTo x="0" y="21433"/>
                <wp:lineTo x="20963" y="21433"/>
                <wp:lineTo x="20963" y="0"/>
                <wp:lineTo x="0" y="0"/>
              </wp:wrapPolygon>
            </wp:wrapTight>
            <wp:docPr id="8" name="obrázek 7" descr="VÃ½sledek obrÃ¡zku pro KDO CHCE ZABÃT SNÃÅ½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Ã½sledek obrÃ¡zku pro KDO CHCE ZABÃT SNÃÅ½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2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B8">
        <w:rPr>
          <w:rFonts w:ascii="Calibri" w:eastAsia="Calibri" w:hAnsi="Calibri" w:cs="Times New Roman"/>
          <w:noProof/>
          <w:lang w:eastAsia="cs-CZ"/>
        </w:rPr>
        <w:drawing>
          <wp:anchor distT="0" distB="0" distL="114300" distR="114300" simplePos="0" relativeHeight="251667456" behindDoc="1" locked="0" layoutInCell="1" allowOverlap="1" wp14:anchorId="5264B235" wp14:editId="7C158905">
            <wp:simplePos x="0" y="0"/>
            <wp:positionH relativeFrom="column">
              <wp:posOffset>-1741170</wp:posOffset>
            </wp:positionH>
            <wp:positionV relativeFrom="paragraph">
              <wp:posOffset>1880870</wp:posOffset>
            </wp:positionV>
            <wp:extent cx="1219200" cy="1834515"/>
            <wp:effectExtent l="0" t="0" r="0" b="0"/>
            <wp:wrapTight wrapText="bothSides">
              <wp:wrapPolygon edited="0">
                <wp:start x="0" y="0"/>
                <wp:lineTo x="0" y="21308"/>
                <wp:lineTo x="21263" y="21308"/>
                <wp:lineTo x="21263" y="0"/>
                <wp:lineTo x="0" y="0"/>
              </wp:wrapPolygon>
            </wp:wrapTight>
            <wp:docPr id="9" name="obrázek 8" descr="VÃ½sledek obrÃ¡zku pro trable s tÃ¡t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Ã½sledek obrÃ¡zku pro trable s tÃ¡to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83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B8">
        <w:rPr>
          <w:rFonts w:ascii="Calibri" w:eastAsia="Calibri" w:hAnsi="Calibri" w:cs="Calibri"/>
          <w:sz w:val="28"/>
          <w:szCs w:val="28"/>
        </w:rPr>
        <w:t xml:space="preserve">15. dubna v 10:00 proběhlo celostátní online kolo, ve kterém žáci odpovídali na kvízové otázky týkající se přečtených titulů. Na toto kolo, které trvalo 30 minut a ve kterém zodpověděli 25 otázek, se žáci připravovali dva měsíce. Během této doby všichni přečetli alespoň jeden titul, založili si speciální čtenářský deník, do kterého si zapisovali i ty nejmenší detaily. Právě naprostých detailů se totiž týkaly soutěžní otázky. Žáci měli možnost pravidelně při hodinách literární výchovy diskutovat o </w:t>
      </w:r>
      <w:r w:rsidRPr="00EC6CB8">
        <w:rPr>
          <w:rFonts w:ascii="Calibri" w:eastAsia="Calibri" w:hAnsi="Calibri" w:cs="Calibri"/>
          <w:sz w:val="28"/>
          <w:szCs w:val="28"/>
        </w:rPr>
        <w:lastRenderedPageBreak/>
        <w:t xml:space="preserve">knihách, pokládat si vzájemně připravené otázky a doplňovat si informace do svých čtenářských deníků. </w:t>
      </w:r>
    </w:p>
    <w:p w:rsidR="00EC6CB8" w:rsidRPr="00EC6CB8" w:rsidRDefault="00EC6CB8" w:rsidP="00EC6CB8">
      <w:pPr>
        <w:tabs>
          <w:tab w:val="left" w:pos="2268"/>
        </w:tabs>
        <w:spacing w:after="160" w:line="259" w:lineRule="auto"/>
        <w:jc w:val="both"/>
        <w:rPr>
          <w:rFonts w:ascii="Calibri" w:eastAsia="Calibri" w:hAnsi="Calibri" w:cs="Calibri"/>
          <w:sz w:val="28"/>
          <w:szCs w:val="28"/>
        </w:rPr>
      </w:pPr>
      <w:r w:rsidRPr="00EC6CB8">
        <w:rPr>
          <w:rFonts w:ascii="Calibri" w:eastAsia="Calibri" w:hAnsi="Calibri" w:cs="Times New Roman"/>
          <w:noProof/>
          <w:lang w:eastAsia="cs-CZ"/>
        </w:rPr>
        <w:drawing>
          <wp:anchor distT="0" distB="0" distL="114300" distR="114300" simplePos="0" relativeHeight="251668480" behindDoc="1" locked="0" layoutInCell="1" allowOverlap="1" wp14:anchorId="613688FD" wp14:editId="04323BA3">
            <wp:simplePos x="0" y="0"/>
            <wp:positionH relativeFrom="column">
              <wp:posOffset>4779645</wp:posOffset>
            </wp:positionH>
            <wp:positionV relativeFrom="paragraph">
              <wp:posOffset>23495</wp:posOffset>
            </wp:positionV>
            <wp:extent cx="885825" cy="1258570"/>
            <wp:effectExtent l="0" t="0" r="9525" b="0"/>
            <wp:wrapTight wrapText="bothSides">
              <wp:wrapPolygon edited="0">
                <wp:start x="0" y="0"/>
                <wp:lineTo x="0" y="21251"/>
                <wp:lineTo x="21368" y="21251"/>
                <wp:lineTo x="21368" y="0"/>
                <wp:lineTo x="0" y="0"/>
              </wp:wrapPolygon>
            </wp:wrapTight>
            <wp:docPr id="10" name="obrázek 10" descr="VÃ½sledek obrÃ¡zku pro cukrÃ¡rna u Å¡ilhavÃ©ho j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Ã½sledek obrÃ¡zku pro cukrÃ¡rna u Å¡ilhavÃ©ho ji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CB8">
        <w:rPr>
          <w:rFonts w:ascii="Calibri" w:eastAsia="Calibri" w:hAnsi="Calibri" w:cs="Calibri"/>
          <w:sz w:val="28"/>
          <w:szCs w:val="28"/>
        </w:rPr>
        <w:t xml:space="preserve">V den, kdy nás čekalo online kolo, jsme byli patřičně nervózní, protože jsme nevěděli, co nás čeká. Po celých třicet minut panovala ve třídě nadšená atmosféra, ve které jsme se snažili co nejlépe zodpovědět zadané otázky. Na některé z nich jsme znali odpověď zcela přesně, na jiné jsme hledali odpovědi v našich čtenářských denících. Další tři dny jsme pak čekali na vyhlášení výsledků. </w:t>
      </w:r>
    </w:p>
    <w:p w:rsidR="00EC6CB8" w:rsidRPr="00EC6CB8" w:rsidRDefault="00EC6CB8" w:rsidP="00EC6CB8">
      <w:pPr>
        <w:tabs>
          <w:tab w:val="left" w:pos="2268"/>
        </w:tabs>
        <w:spacing w:after="160" w:line="259" w:lineRule="auto"/>
        <w:jc w:val="both"/>
        <w:rPr>
          <w:rFonts w:ascii="Calibri" w:eastAsia="Calibri" w:hAnsi="Calibri" w:cs="Calibri"/>
          <w:sz w:val="28"/>
          <w:szCs w:val="28"/>
        </w:rPr>
      </w:pPr>
    </w:p>
    <w:p w:rsidR="00EC6CB8" w:rsidRPr="00EC6CB8" w:rsidRDefault="00EC6CB8" w:rsidP="00EC6CB8">
      <w:pPr>
        <w:tabs>
          <w:tab w:val="left" w:pos="2268"/>
        </w:tabs>
        <w:spacing w:after="160" w:line="259" w:lineRule="auto"/>
        <w:jc w:val="center"/>
        <w:rPr>
          <w:rFonts w:ascii="Calibri" w:eastAsia="Calibri" w:hAnsi="Calibri" w:cs="Calibri"/>
          <w:sz w:val="36"/>
          <w:szCs w:val="36"/>
          <w14:textOutline w14:w="9525" w14:cap="rnd" w14:cmpd="sng" w14:algn="ctr">
            <w14:solidFill>
              <w14:srgbClr w14:val="002060"/>
            </w14:solidFill>
            <w14:prstDash w14:val="solid"/>
            <w14:bevel/>
          </w14:textOutline>
        </w:rPr>
      </w:pPr>
      <w:r w:rsidRPr="00EC6CB8">
        <w:rPr>
          <w:rFonts w:ascii="Calibri" w:eastAsia="Calibri" w:hAnsi="Calibri" w:cs="Calibri"/>
          <w:sz w:val="36"/>
          <w:szCs w:val="36"/>
          <w14:textOutline w14:w="9525" w14:cap="rnd" w14:cmpd="sng" w14:algn="ctr">
            <w14:solidFill>
              <w14:srgbClr w14:val="002060"/>
            </w14:solidFill>
            <w14:prstDash w14:val="solid"/>
            <w14:bevel/>
          </w14:textOutline>
        </w:rPr>
        <w:t xml:space="preserve">V Souboji čtenářů 2019 se </w:t>
      </w:r>
      <w:proofErr w:type="gramStart"/>
      <w:r w:rsidRPr="00EC6CB8">
        <w:rPr>
          <w:rFonts w:ascii="Calibri" w:eastAsia="Calibri" w:hAnsi="Calibri" w:cs="Calibri"/>
          <w:sz w:val="36"/>
          <w:szCs w:val="36"/>
          <w14:textOutline w14:w="9525" w14:cap="rnd" w14:cmpd="sng" w14:algn="ctr">
            <w14:solidFill>
              <w14:srgbClr w14:val="002060"/>
            </w14:solidFill>
            <w14:prstDash w14:val="solid"/>
            <w14:bevel/>
          </w14:textOutline>
        </w:rPr>
        <w:t>třída</w:t>
      </w:r>
      <w:proofErr w:type="gramEnd"/>
      <w:r w:rsidRPr="00EC6CB8">
        <w:rPr>
          <w:rFonts w:ascii="Calibri" w:eastAsia="Calibri" w:hAnsi="Calibri" w:cs="Calibri"/>
          <w:sz w:val="36"/>
          <w:szCs w:val="36"/>
          <w14:textOutline w14:w="9525" w14:cap="rnd" w14:cmpd="sng" w14:algn="ctr">
            <w14:solidFill>
              <w14:srgbClr w14:val="002060"/>
            </w14:solidFill>
            <w14:prstDash w14:val="solid"/>
            <w14:bevel/>
          </w14:textOutline>
        </w:rPr>
        <w:t xml:space="preserve"> 6. A umístila na 11. místě.</w:t>
      </w:r>
    </w:p>
    <w:p w:rsidR="00EC6CB8" w:rsidRPr="00EC6CB8" w:rsidRDefault="00EC6CB8" w:rsidP="00EC6CB8">
      <w:pPr>
        <w:tabs>
          <w:tab w:val="left" w:pos="2268"/>
        </w:tabs>
        <w:spacing w:after="160" w:line="259" w:lineRule="auto"/>
        <w:jc w:val="center"/>
        <w:rPr>
          <w:rFonts w:ascii="Calibri" w:eastAsia="Calibri" w:hAnsi="Calibri" w:cs="Calibri"/>
          <w:sz w:val="36"/>
          <w:szCs w:val="36"/>
          <w14:textOutline w14:w="9525" w14:cap="rnd" w14:cmpd="sng" w14:algn="ctr">
            <w14:solidFill>
              <w14:srgbClr w14:val="002060"/>
            </w14:solidFill>
            <w14:prstDash w14:val="solid"/>
            <w14:bevel/>
          </w14:textOutline>
        </w:rPr>
      </w:pPr>
      <w:r w:rsidRPr="00EC6CB8">
        <w:rPr>
          <w:rFonts w:ascii="Calibri" w:eastAsia="Calibri" w:hAnsi="Calibri" w:cs="Calibri"/>
          <w:sz w:val="36"/>
          <w:szCs w:val="36"/>
          <w14:textOutline w14:w="9525" w14:cap="rnd" w14:cmpd="sng" w14:algn="ctr">
            <w14:solidFill>
              <w14:srgbClr w14:val="002060"/>
            </w14:solidFill>
            <w14:prstDash w14:val="solid"/>
            <w14:bevel/>
          </w14:textOutline>
        </w:rPr>
        <w:t>GRATULUJEME!!!</w:t>
      </w:r>
    </w:p>
    <w:tbl>
      <w:tblPr>
        <w:tblW w:w="9450"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49"/>
        <w:gridCol w:w="5348"/>
        <w:gridCol w:w="1240"/>
        <w:gridCol w:w="1613"/>
      </w:tblGrid>
      <w:tr w:rsidR="00EC6CB8" w:rsidRPr="00EC6CB8" w:rsidTr="00F5476B">
        <w:trPr>
          <w:trHeight w:val="252"/>
          <w:tblCellSpacing w:w="0" w:type="dxa"/>
        </w:trPr>
        <w:tc>
          <w:tcPr>
            <w:tcW w:w="9450" w:type="dxa"/>
            <w:gridSpan w:val="4"/>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bookmarkStart w:id="0" w:name="_GoBack"/>
            <w:bookmarkEnd w:id="0"/>
            <w:r w:rsidRPr="00EC6CB8">
              <w:rPr>
                <w:rFonts w:ascii="Arial" w:eastAsia="Times New Roman" w:hAnsi="Arial" w:cs="Arial"/>
                <w:b/>
                <w:bCs/>
                <w:color w:val="222222"/>
                <w:sz w:val="24"/>
                <w:szCs w:val="24"/>
                <w:lang w:eastAsia="cs-CZ"/>
              </w:rPr>
              <w:t>TŘÍDY POSTUPUJÍCÍ DO FINÁLOVÉHO KOLA NA KNIŽNÍM VELETRHU</w:t>
            </w:r>
          </w:p>
        </w:tc>
      </w:tr>
      <w:tr w:rsidR="00EC6CB8" w:rsidRPr="00EC6CB8" w:rsidTr="00F5476B">
        <w:trPr>
          <w:trHeight w:val="252"/>
          <w:tblCellSpacing w:w="0" w:type="dxa"/>
        </w:trPr>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umístění</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NÁZEV ŠKOLY</w:t>
            </w:r>
          </w:p>
        </w:tc>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body</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čas odevzdání</w:t>
            </w:r>
          </w:p>
        </w:tc>
      </w:tr>
      <w:tr w:rsidR="00EC6CB8" w:rsidRPr="00EC6CB8" w:rsidTr="00F5476B">
        <w:trPr>
          <w:trHeight w:val="252"/>
          <w:tblCellSpacing w:w="0" w:type="dxa"/>
        </w:trPr>
        <w:tc>
          <w:tcPr>
            <w:tcW w:w="1249"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ZŠ a MŠ Benešov nad Ploučnicí</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84</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10:25:28</w:t>
            </w:r>
          </w:p>
        </w:tc>
      </w:tr>
      <w:tr w:rsidR="00EC6CB8" w:rsidRPr="00EC6CB8" w:rsidTr="00F5476B">
        <w:trPr>
          <w:trHeight w:val="252"/>
          <w:tblCellSpacing w:w="0" w:type="dxa"/>
        </w:trPr>
        <w:tc>
          <w:tcPr>
            <w:tcW w:w="1249"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2. místo</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Základní škola Šumperk, 8. května 63</w:t>
            </w:r>
          </w:p>
        </w:tc>
        <w:tc>
          <w:tcPr>
            <w:tcW w:w="1240"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79,5</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10:27:24</w:t>
            </w:r>
          </w:p>
        </w:tc>
      </w:tr>
      <w:tr w:rsidR="00EC6CB8" w:rsidRPr="00EC6CB8" w:rsidTr="00F5476B">
        <w:trPr>
          <w:trHeight w:val="252"/>
          <w:tblCellSpacing w:w="0" w:type="dxa"/>
        </w:trPr>
        <w:tc>
          <w:tcPr>
            <w:tcW w:w="1249"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3.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Základní škola a Mateřská škola Cihelní, Karviná</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77,5</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10:19:08</w:t>
            </w:r>
          </w:p>
        </w:tc>
      </w:tr>
      <w:tr w:rsidR="00EC6CB8" w:rsidRPr="00EC6CB8" w:rsidTr="00F5476B">
        <w:trPr>
          <w:trHeight w:val="252"/>
          <w:tblCellSpacing w:w="0" w:type="dxa"/>
        </w:trPr>
        <w:tc>
          <w:tcPr>
            <w:tcW w:w="1249"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4. místo</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Mendelovo gymnázium Opava</w:t>
            </w:r>
          </w:p>
        </w:tc>
        <w:tc>
          <w:tcPr>
            <w:tcW w:w="1240"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76</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10:16:11</w:t>
            </w:r>
          </w:p>
        </w:tc>
      </w:tr>
      <w:tr w:rsidR="00EC6CB8" w:rsidRPr="00EC6CB8" w:rsidTr="00F5476B">
        <w:trPr>
          <w:trHeight w:val="252"/>
          <w:tblCellSpacing w:w="0" w:type="dxa"/>
        </w:trPr>
        <w:tc>
          <w:tcPr>
            <w:tcW w:w="1249"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5.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Gymnázium a SOŠ, Rokycany</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75</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10:29:29</w:t>
            </w:r>
          </w:p>
        </w:tc>
      </w:tr>
      <w:tr w:rsidR="00EC6CB8" w:rsidRPr="00EC6CB8" w:rsidTr="00F5476B">
        <w:trPr>
          <w:trHeight w:val="252"/>
          <w:tblCellSpacing w:w="0" w:type="dxa"/>
        </w:trPr>
        <w:tc>
          <w:tcPr>
            <w:tcW w:w="1249"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p>
        </w:tc>
        <w:tc>
          <w:tcPr>
            <w:tcW w:w="5348" w:type="dxa"/>
            <w:shd w:val="clear" w:color="auto" w:fill="F9F9F9"/>
            <w:vAlign w:val="center"/>
            <w:hideMark/>
          </w:tcPr>
          <w:p w:rsidR="00EC6CB8" w:rsidRPr="00EC6CB8" w:rsidRDefault="00EC6CB8" w:rsidP="00EC6CB8">
            <w:pPr>
              <w:spacing w:after="0" w:line="240" w:lineRule="auto"/>
              <w:rPr>
                <w:rFonts w:ascii="Times New Roman" w:eastAsia="Times New Roman" w:hAnsi="Times New Roman" w:cs="Times New Roman"/>
                <w:sz w:val="20"/>
                <w:szCs w:val="20"/>
                <w:lang w:eastAsia="cs-CZ"/>
              </w:rPr>
            </w:pPr>
          </w:p>
        </w:tc>
        <w:tc>
          <w:tcPr>
            <w:tcW w:w="0" w:type="auto"/>
            <w:shd w:val="clear" w:color="auto" w:fill="F9F9F9"/>
            <w:vAlign w:val="center"/>
            <w:hideMark/>
          </w:tcPr>
          <w:p w:rsidR="00EC6CB8" w:rsidRPr="00EC6CB8" w:rsidRDefault="00EC6CB8" w:rsidP="00EC6CB8">
            <w:pPr>
              <w:spacing w:after="0" w:line="240" w:lineRule="auto"/>
              <w:rPr>
                <w:rFonts w:ascii="Times New Roman" w:eastAsia="Times New Roman" w:hAnsi="Times New Roman" w:cs="Times New Roman"/>
                <w:sz w:val="20"/>
                <w:szCs w:val="20"/>
                <w:lang w:eastAsia="cs-CZ"/>
              </w:rPr>
            </w:pPr>
          </w:p>
        </w:tc>
        <w:tc>
          <w:tcPr>
            <w:tcW w:w="0" w:type="auto"/>
            <w:shd w:val="clear" w:color="auto" w:fill="F9F9F9"/>
            <w:vAlign w:val="center"/>
            <w:hideMark/>
          </w:tcPr>
          <w:p w:rsidR="00EC6CB8" w:rsidRPr="00EC6CB8" w:rsidRDefault="00EC6CB8" w:rsidP="00EC6CB8">
            <w:pPr>
              <w:spacing w:after="0" w:line="240" w:lineRule="auto"/>
              <w:rPr>
                <w:rFonts w:ascii="Times New Roman" w:eastAsia="Times New Roman" w:hAnsi="Times New Roman" w:cs="Times New Roman"/>
                <w:sz w:val="20"/>
                <w:szCs w:val="20"/>
                <w:lang w:eastAsia="cs-CZ"/>
              </w:rPr>
            </w:pPr>
          </w:p>
        </w:tc>
      </w:tr>
      <w:tr w:rsidR="00EC6CB8" w:rsidRPr="00EC6CB8" w:rsidTr="00C56E0B">
        <w:trPr>
          <w:trHeight w:val="252"/>
          <w:tblCellSpacing w:w="0" w:type="dxa"/>
        </w:trPr>
        <w:tc>
          <w:tcPr>
            <w:tcW w:w="0" w:type="auto"/>
            <w:gridSpan w:val="4"/>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VÝSLEDKY OSTATNÍCH SOUTĚŽÍCÍCH</w:t>
            </w:r>
          </w:p>
        </w:tc>
      </w:tr>
      <w:tr w:rsidR="00EC6CB8" w:rsidRPr="00EC6CB8" w:rsidTr="00F5476B">
        <w:trPr>
          <w:trHeight w:val="252"/>
          <w:tblCellSpacing w:w="0" w:type="dxa"/>
        </w:trPr>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umístění</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NÁZEV ŠKOLY</w:t>
            </w:r>
          </w:p>
        </w:tc>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body</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b/>
                <w:bCs/>
                <w:color w:val="222222"/>
                <w:sz w:val="24"/>
                <w:szCs w:val="24"/>
                <w:lang w:eastAsia="cs-CZ"/>
              </w:rPr>
              <w:t>čas odevzdání</w:t>
            </w:r>
          </w:p>
        </w:tc>
      </w:tr>
      <w:tr w:rsidR="00EC6CB8" w:rsidRPr="00EC6CB8" w:rsidTr="00F5476B">
        <w:trPr>
          <w:trHeight w:val="252"/>
          <w:tblCellSpacing w:w="0" w:type="dxa"/>
        </w:trPr>
        <w:tc>
          <w:tcPr>
            <w:tcW w:w="0" w:type="auto"/>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6.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ZŠ a MŠ Havlíčkův Brod, Wolkerova</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74</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10:22:57</w:t>
            </w:r>
          </w:p>
        </w:tc>
      </w:tr>
      <w:tr w:rsidR="00EC6CB8" w:rsidRPr="00EC6CB8" w:rsidTr="00F5476B">
        <w:trPr>
          <w:trHeight w:val="252"/>
          <w:tblCellSpacing w:w="0" w:type="dxa"/>
        </w:trPr>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 místo</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Gymnázium, Třinec</w:t>
            </w:r>
          </w:p>
        </w:tc>
        <w:tc>
          <w:tcPr>
            <w:tcW w:w="1240"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73</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10:30:08</w:t>
            </w:r>
          </w:p>
        </w:tc>
      </w:tr>
      <w:tr w:rsidR="00EC6CB8" w:rsidRPr="00EC6CB8" w:rsidTr="00F5476B">
        <w:trPr>
          <w:trHeight w:val="252"/>
          <w:tblCellSpacing w:w="0" w:type="dxa"/>
        </w:trPr>
        <w:tc>
          <w:tcPr>
            <w:tcW w:w="0" w:type="auto"/>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8.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Masarykova ZŠ a MŠ, Velká Bystřice</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71,5</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10:30:01</w:t>
            </w:r>
          </w:p>
        </w:tc>
      </w:tr>
      <w:tr w:rsidR="00EC6CB8" w:rsidRPr="00EC6CB8" w:rsidTr="00F5476B">
        <w:trPr>
          <w:trHeight w:val="252"/>
          <w:tblCellSpacing w:w="0" w:type="dxa"/>
        </w:trPr>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9. místo</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ZŠ a MŠ Určice</w:t>
            </w:r>
          </w:p>
        </w:tc>
        <w:tc>
          <w:tcPr>
            <w:tcW w:w="1240"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71</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10:30:00</w:t>
            </w:r>
          </w:p>
        </w:tc>
      </w:tr>
      <w:tr w:rsidR="00EC6CB8" w:rsidRPr="00EC6CB8" w:rsidTr="00F5476B">
        <w:trPr>
          <w:trHeight w:val="252"/>
          <w:tblCellSpacing w:w="0" w:type="dxa"/>
        </w:trPr>
        <w:tc>
          <w:tcPr>
            <w:tcW w:w="0" w:type="auto"/>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 místo</w:t>
            </w:r>
          </w:p>
        </w:tc>
        <w:tc>
          <w:tcPr>
            <w:tcW w:w="5348"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ZŠ U Krčského lesa, Praha 4, třída 6.A/C</w:t>
            </w:r>
          </w:p>
        </w:tc>
        <w:tc>
          <w:tcPr>
            <w:tcW w:w="1240"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70</w:t>
            </w:r>
          </w:p>
        </w:tc>
        <w:tc>
          <w:tcPr>
            <w:tcW w:w="1613" w:type="dxa"/>
            <w:shd w:val="clear" w:color="auto" w:fill="FFFFFF"/>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10:21:03</w:t>
            </w:r>
          </w:p>
        </w:tc>
      </w:tr>
      <w:tr w:rsidR="00EC6CB8" w:rsidRPr="00EC6CB8" w:rsidTr="00F5476B">
        <w:trPr>
          <w:trHeight w:val="252"/>
          <w:tblCellSpacing w:w="0" w:type="dxa"/>
        </w:trPr>
        <w:tc>
          <w:tcPr>
            <w:tcW w:w="0" w:type="auto"/>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11. místo</w:t>
            </w:r>
          </w:p>
        </w:tc>
        <w:tc>
          <w:tcPr>
            <w:tcW w:w="5348"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Základní škola T. G. Masaryka Blatná</w:t>
            </w:r>
          </w:p>
        </w:tc>
        <w:tc>
          <w:tcPr>
            <w:tcW w:w="1240"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68</w:t>
            </w:r>
          </w:p>
        </w:tc>
        <w:tc>
          <w:tcPr>
            <w:tcW w:w="1613" w:type="dxa"/>
            <w:shd w:val="clear" w:color="auto" w:fill="F9F9F9"/>
            <w:vAlign w:val="center"/>
            <w:hideMark/>
          </w:tcPr>
          <w:p w:rsidR="00EC6CB8" w:rsidRPr="00EC6CB8" w:rsidRDefault="00EC6CB8" w:rsidP="00EC6CB8">
            <w:pPr>
              <w:spacing w:after="0" w:line="240" w:lineRule="auto"/>
              <w:rPr>
                <w:rFonts w:ascii="Arial" w:eastAsia="Times New Roman" w:hAnsi="Arial" w:cs="Arial"/>
                <w:color w:val="222222"/>
                <w:sz w:val="24"/>
                <w:szCs w:val="24"/>
                <w:lang w:eastAsia="cs-CZ"/>
              </w:rPr>
            </w:pPr>
            <w:r w:rsidRPr="00EC6CB8">
              <w:rPr>
                <w:rFonts w:ascii="Arial" w:eastAsia="Times New Roman" w:hAnsi="Arial" w:cs="Arial"/>
                <w:color w:val="222222"/>
                <w:sz w:val="24"/>
                <w:szCs w:val="24"/>
                <w:lang w:eastAsia="cs-CZ"/>
              </w:rPr>
              <w:t>10:21:54</w:t>
            </w:r>
          </w:p>
        </w:tc>
      </w:tr>
    </w:tbl>
    <w:p w:rsidR="00EC6CB8" w:rsidRPr="00EC6CB8" w:rsidRDefault="00EC6CB8" w:rsidP="00EC6CB8">
      <w:pPr>
        <w:tabs>
          <w:tab w:val="left" w:pos="2268"/>
        </w:tabs>
        <w:spacing w:after="160" w:line="259" w:lineRule="auto"/>
        <w:rPr>
          <w:rFonts w:ascii="Calibri" w:eastAsia="Calibri" w:hAnsi="Calibri" w:cs="Calibri"/>
          <w:sz w:val="28"/>
          <w:szCs w:val="28"/>
        </w:rPr>
      </w:pPr>
    </w:p>
    <w:p w:rsidR="00EC6CB8" w:rsidRPr="00EC6CB8" w:rsidRDefault="00EC6CB8" w:rsidP="00EC6CB8">
      <w:pPr>
        <w:tabs>
          <w:tab w:val="left" w:pos="2268"/>
        </w:tabs>
        <w:spacing w:after="160" w:line="259" w:lineRule="auto"/>
        <w:rPr>
          <w:rFonts w:ascii="Calibri" w:eastAsia="Calibri" w:hAnsi="Calibri" w:cs="Calibri"/>
          <w:sz w:val="28"/>
          <w:szCs w:val="28"/>
        </w:rPr>
      </w:pPr>
      <w:r w:rsidRPr="00EC6CB8">
        <w:rPr>
          <w:rFonts w:ascii="Calibri" w:eastAsia="Calibri" w:hAnsi="Calibri" w:cs="Times New Roman"/>
          <w:noProof/>
          <w:lang w:eastAsia="cs-CZ"/>
        </w:rPr>
        <w:drawing>
          <wp:inline distT="0" distB="0" distL="0" distR="0" wp14:anchorId="3BBBB573" wp14:editId="2B2CC72F">
            <wp:extent cx="5760720" cy="1718999"/>
            <wp:effectExtent l="0" t="0" r="0" b="0"/>
            <wp:docPr id="11" name="obrázek 4" descr="Rosteme s kni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steme s kniho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718999"/>
                    </a:xfrm>
                    <a:prstGeom prst="rect">
                      <a:avLst/>
                    </a:prstGeom>
                    <a:noFill/>
                    <a:ln>
                      <a:noFill/>
                    </a:ln>
                  </pic:spPr>
                </pic:pic>
              </a:graphicData>
            </a:graphic>
          </wp:inline>
        </w:drawing>
      </w:r>
    </w:p>
    <w:p w:rsidR="00EC6CB8" w:rsidRPr="00EC6CB8" w:rsidRDefault="00EC6CB8" w:rsidP="00EC6CB8">
      <w:pPr>
        <w:tabs>
          <w:tab w:val="left" w:pos="2268"/>
        </w:tabs>
        <w:spacing w:after="160" w:line="259" w:lineRule="auto"/>
        <w:jc w:val="right"/>
        <w:rPr>
          <w:rFonts w:ascii="Calibri" w:eastAsia="Calibri" w:hAnsi="Calibri" w:cs="Calibri"/>
          <w:sz w:val="28"/>
          <w:szCs w:val="28"/>
        </w:rPr>
      </w:pPr>
      <w:r w:rsidRPr="00EC6CB8">
        <w:rPr>
          <w:rFonts w:ascii="Calibri" w:eastAsia="Calibri" w:hAnsi="Calibri" w:cs="Calibri"/>
          <w:sz w:val="28"/>
          <w:szCs w:val="28"/>
        </w:rPr>
        <w:t>zpracovala: Ludmila Růžičková, třídní učitelka 6. A</w:t>
      </w:r>
    </w:p>
    <w:p w:rsidR="008F62BE" w:rsidRDefault="008F62BE"/>
    <w:sectPr w:rsidR="008F62BE" w:rsidSect="0089747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Script">
    <w:panose1 w:val="020B0504020000000003"/>
    <w:charset w:val="EE"/>
    <w:family w:val="script"/>
    <w:pitch w:val="variable"/>
    <w:sig w:usb0="0000028F"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B8"/>
    <w:rsid w:val="008F62BE"/>
    <w:rsid w:val="00EC6CB8"/>
    <w:rsid w:val="00F54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6C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C6C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406</Words>
  <Characters>2396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Houzarová</dc:creator>
  <cp:lastModifiedBy>Dana Houzarová</cp:lastModifiedBy>
  <cp:revision>1</cp:revision>
  <cp:lastPrinted>2019-06-18T11:43:00Z</cp:lastPrinted>
  <dcterms:created xsi:type="dcterms:W3CDTF">2019-06-18T10:51:00Z</dcterms:created>
  <dcterms:modified xsi:type="dcterms:W3CDTF">2019-06-18T11:43:00Z</dcterms:modified>
</cp:coreProperties>
</file>