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88F" w:rsidRPr="0086549C" w:rsidRDefault="0086549C">
      <w:r w:rsidRPr="0086549C">
        <w:rPr>
          <w:rFonts w:asciiTheme="majorHAnsi" w:hAnsiTheme="majorHAnsi"/>
          <w:b/>
          <w:noProof/>
          <w:sz w:val="72"/>
          <w:szCs w:val="72"/>
          <w:lang w:eastAsia="cs-CZ"/>
        </w:rPr>
        <w:drawing>
          <wp:anchor distT="0" distB="0" distL="114300" distR="114300" simplePos="0" relativeHeight="251659264" behindDoc="1" locked="0" layoutInCell="1" allowOverlap="1" wp14:anchorId="6B6BD21A" wp14:editId="22682D7A">
            <wp:simplePos x="0" y="0"/>
            <wp:positionH relativeFrom="column">
              <wp:posOffset>3364208</wp:posOffset>
            </wp:positionH>
            <wp:positionV relativeFrom="paragraph">
              <wp:posOffset>3645434</wp:posOffset>
            </wp:positionV>
            <wp:extent cx="1266825" cy="1810385"/>
            <wp:effectExtent l="0" t="0" r="9525" b="0"/>
            <wp:wrapNone/>
            <wp:docPr id="2" name="Obrázek 2" descr="C:\Documents and Settings\Dana 2\Local Settings\Temporary Internet Files\Content.IE5\28VQRWPP\MC900351757[2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Dana 2\Local Settings\Temporary Internet Files\Content.IE5\28VQRWPP\MC900351757[2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81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 wp14:anchorId="11A568E1" wp14:editId="11B54520">
            <wp:simplePos x="0" y="0"/>
            <wp:positionH relativeFrom="column">
              <wp:posOffset>4318012</wp:posOffset>
            </wp:positionH>
            <wp:positionV relativeFrom="paragraph">
              <wp:posOffset>-857849</wp:posOffset>
            </wp:positionV>
            <wp:extent cx="1829435" cy="1518920"/>
            <wp:effectExtent l="0" t="0" r="0" b="5080"/>
            <wp:wrapNone/>
            <wp:docPr id="4" name="Obrázek 4" descr="C:\Documents and Settings\Dana 2\Local Settings\Temporary Internet Files\Content.IE5\3KIUSL7L\MC900308194[2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Dana 2\Local Settings\Temporary Internet Files\Content.IE5\3KIUSL7L\MC900308194[2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9435" cy="151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613F1F" w:rsidRPr="0086549C">
        <w:rPr>
          <w:rFonts w:asciiTheme="majorHAnsi" w:hAnsiTheme="majorHAnsi"/>
          <w:b/>
          <w:sz w:val="72"/>
          <w:szCs w:val="72"/>
        </w:rPr>
        <w:t>Kvalifika</w:t>
      </w:r>
      <w:r w:rsidR="00613F1F" w:rsidRPr="0086549C">
        <w:rPr>
          <w:rFonts w:asciiTheme="majorHAnsi" w:hAnsiTheme="majorHAnsi" w:cs="Times New Roman"/>
          <w:b/>
          <w:sz w:val="72"/>
          <w:szCs w:val="72"/>
        </w:rPr>
        <w:t>č</w:t>
      </w:r>
      <w:r w:rsidR="00613F1F" w:rsidRPr="0086549C">
        <w:rPr>
          <w:rFonts w:asciiTheme="majorHAnsi" w:hAnsiTheme="majorHAnsi"/>
          <w:b/>
          <w:sz w:val="72"/>
          <w:szCs w:val="72"/>
        </w:rPr>
        <w:t>n</w:t>
      </w:r>
      <w:r w:rsidR="00613F1F" w:rsidRPr="0086549C">
        <w:rPr>
          <w:rFonts w:asciiTheme="majorHAnsi" w:hAnsiTheme="majorHAnsi" w:cs="Neurochrome"/>
          <w:b/>
          <w:sz w:val="72"/>
          <w:szCs w:val="72"/>
        </w:rPr>
        <w:t>í</w:t>
      </w:r>
      <w:r w:rsidR="00613F1F" w:rsidRPr="0086549C">
        <w:rPr>
          <w:rFonts w:asciiTheme="majorHAnsi" w:hAnsiTheme="majorHAnsi"/>
          <w:b/>
          <w:sz w:val="72"/>
          <w:szCs w:val="72"/>
        </w:rPr>
        <w:t xml:space="preserve"> turnaj Krajsk</w:t>
      </w:r>
      <w:r w:rsidR="00613F1F" w:rsidRPr="0086549C">
        <w:rPr>
          <w:rFonts w:asciiTheme="majorHAnsi" w:hAnsiTheme="majorHAnsi" w:cs="Neurochrome"/>
          <w:b/>
          <w:sz w:val="72"/>
          <w:szCs w:val="72"/>
        </w:rPr>
        <w:t>é</w:t>
      </w:r>
      <w:r w:rsidR="00613F1F" w:rsidRPr="0086549C">
        <w:rPr>
          <w:rFonts w:asciiTheme="majorHAnsi" w:hAnsiTheme="majorHAnsi"/>
          <w:b/>
          <w:sz w:val="72"/>
          <w:szCs w:val="72"/>
        </w:rPr>
        <w:t>ho poh</w:t>
      </w:r>
      <w:r w:rsidR="00613F1F" w:rsidRPr="0086549C">
        <w:rPr>
          <w:rFonts w:asciiTheme="majorHAnsi" w:hAnsiTheme="majorHAnsi" w:cs="Neurochrome"/>
          <w:b/>
          <w:sz w:val="72"/>
          <w:szCs w:val="72"/>
        </w:rPr>
        <w:t>á</w:t>
      </w:r>
      <w:r w:rsidR="00613F1F" w:rsidRPr="0086549C">
        <w:rPr>
          <w:rFonts w:asciiTheme="majorHAnsi" w:hAnsiTheme="majorHAnsi"/>
          <w:b/>
          <w:sz w:val="72"/>
          <w:szCs w:val="72"/>
        </w:rPr>
        <w:t>ru ml</w:t>
      </w:r>
      <w:r w:rsidR="00613F1F" w:rsidRPr="0086549C">
        <w:rPr>
          <w:rFonts w:asciiTheme="majorHAnsi" w:hAnsiTheme="majorHAnsi" w:cs="Neurochrome"/>
          <w:b/>
          <w:sz w:val="72"/>
          <w:szCs w:val="72"/>
        </w:rPr>
        <w:t>á</w:t>
      </w:r>
      <w:r w:rsidR="00613F1F" w:rsidRPr="0086549C">
        <w:rPr>
          <w:rFonts w:asciiTheme="majorHAnsi" w:hAnsiTheme="majorHAnsi"/>
          <w:b/>
          <w:sz w:val="72"/>
          <w:szCs w:val="72"/>
        </w:rPr>
        <w:t>de</w:t>
      </w:r>
      <w:r w:rsidR="00613F1F" w:rsidRPr="0086549C">
        <w:rPr>
          <w:rFonts w:asciiTheme="majorHAnsi" w:hAnsiTheme="majorHAnsi" w:cs="Times New Roman"/>
          <w:b/>
          <w:sz w:val="72"/>
          <w:szCs w:val="72"/>
        </w:rPr>
        <w:t>ž</w:t>
      </w:r>
      <w:r w:rsidR="00613F1F" w:rsidRPr="0086549C">
        <w:rPr>
          <w:rFonts w:asciiTheme="majorHAnsi" w:hAnsiTheme="majorHAnsi"/>
          <w:b/>
          <w:sz w:val="72"/>
          <w:szCs w:val="72"/>
        </w:rPr>
        <w:t>e jednotlivc</w:t>
      </w:r>
      <w:r w:rsidR="00613F1F" w:rsidRPr="0086549C">
        <w:rPr>
          <w:rFonts w:asciiTheme="majorHAnsi" w:hAnsiTheme="majorHAnsi" w:cs="Times New Roman"/>
          <w:b/>
          <w:sz w:val="72"/>
          <w:szCs w:val="72"/>
        </w:rPr>
        <w:t>ů</w:t>
      </w:r>
      <w:r w:rsidR="00613F1F" w:rsidRPr="0086549C">
        <w:rPr>
          <w:rFonts w:asciiTheme="majorHAnsi" w:hAnsiTheme="majorHAnsi"/>
          <w:b/>
          <w:sz w:val="72"/>
          <w:szCs w:val="72"/>
        </w:rPr>
        <w:t xml:space="preserve"> v</w:t>
      </w:r>
      <w:r w:rsidR="003A4136" w:rsidRPr="0086549C">
        <w:rPr>
          <w:rFonts w:asciiTheme="majorHAnsi" w:hAnsiTheme="majorHAnsi" w:cs="Times New Roman"/>
          <w:b/>
          <w:sz w:val="72"/>
          <w:szCs w:val="72"/>
        </w:rPr>
        <w:t> </w:t>
      </w:r>
      <w:proofErr w:type="gramStart"/>
      <w:r w:rsidR="00613F1F" w:rsidRPr="0086549C">
        <w:rPr>
          <w:rFonts w:asciiTheme="majorHAnsi" w:hAnsiTheme="majorHAnsi" w:cs="Times New Roman"/>
          <w:b/>
          <w:sz w:val="72"/>
          <w:szCs w:val="72"/>
        </w:rPr>
        <w:t>š</w:t>
      </w:r>
      <w:r w:rsidR="00613F1F" w:rsidRPr="0086549C">
        <w:rPr>
          <w:rFonts w:asciiTheme="majorHAnsi" w:hAnsiTheme="majorHAnsi"/>
          <w:b/>
          <w:sz w:val="72"/>
          <w:szCs w:val="72"/>
        </w:rPr>
        <w:t>achu</w:t>
      </w:r>
      <w:r w:rsidR="003A4136" w:rsidRPr="0086549C">
        <w:rPr>
          <w:rFonts w:asciiTheme="majorHAnsi" w:hAnsiTheme="majorHAnsi"/>
          <w:b/>
          <w:sz w:val="72"/>
          <w:szCs w:val="72"/>
        </w:rPr>
        <w:t xml:space="preserve">                                                                   </w:t>
      </w:r>
      <w:r w:rsidR="0055124D">
        <w:t>Mladí</w:t>
      </w:r>
      <w:proofErr w:type="gramEnd"/>
      <w:r w:rsidR="0055124D">
        <w:t xml:space="preserve"> šachisté se opět sešli</w:t>
      </w:r>
      <w:r w:rsidR="002B7C26">
        <w:t xml:space="preserve"> </w:t>
      </w:r>
      <w:r w:rsidR="002B7C26" w:rsidRPr="0086549C">
        <w:rPr>
          <w:b/>
        </w:rPr>
        <w:t>14. 10. 2012</w:t>
      </w:r>
      <w:r w:rsidR="0055124D" w:rsidRPr="0086549C">
        <w:rPr>
          <w:b/>
        </w:rPr>
        <w:t xml:space="preserve"> v Blatné</w:t>
      </w:r>
      <w:r w:rsidR="0055124D">
        <w:t xml:space="preserve"> na </w:t>
      </w:r>
      <w:r w:rsidR="003A5178">
        <w:t xml:space="preserve">1. </w:t>
      </w:r>
      <w:r w:rsidR="0055124D">
        <w:t>kvalifikačním turnaji krajského přebo</w:t>
      </w:r>
      <w:r w:rsidR="003A5178">
        <w:t>ru v jednotlivcích.</w:t>
      </w:r>
      <w:r w:rsidR="002B7C26">
        <w:t xml:space="preserve"> Z</w:t>
      </w:r>
      <w:r w:rsidR="0055124D">
        <w:t xml:space="preserve"> celého jihočeského kraje</w:t>
      </w:r>
      <w:r w:rsidR="002B7C26">
        <w:t xml:space="preserve"> se sjelo </w:t>
      </w:r>
      <w:r w:rsidR="0055124D">
        <w:t xml:space="preserve">celkem 74 hráčů, z toho 7 </w:t>
      </w:r>
      <w:r w:rsidR="002B7C26">
        <w:t xml:space="preserve">hráčů nominovala i </w:t>
      </w:r>
      <w:proofErr w:type="gramStart"/>
      <w:r w:rsidR="002B7C26">
        <w:t xml:space="preserve">naše </w:t>
      </w:r>
      <w:r w:rsidR="0055124D">
        <w:t xml:space="preserve"> </w:t>
      </w:r>
      <w:r w:rsidR="002B7C26">
        <w:t>škola</w:t>
      </w:r>
      <w:proofErr w:type="gramEnd"/>
      <w:r w:rsidR="002B7C26">
        <w:t>.</w:t>
      </w:r>
      <w:r w:rsidR="00613F1F">
        <w:t xml:space="preserve">                                                       </w:t>
      </w:r>
      <w:r w:rsidR="002B7C26">
        <w:t xml:space="preserve">                                                                                                                                      </w:t>
      </w:r>
      <w:r w:rsidR="00734A2F">
        <w:t xml:space="preserve">Po </w:t>
      </w:r>
      <w:r w:rsidR="002B7C26">
        <w:t xml:space="preserve">slavnostním </w:t>
      </w:r>
      <w:r w:rsidR="00734A2F">
        <w:t>zahájení turnaje</w:t>
      </w:r>
      <w:r w:rsidR="00CA788F">
        <w:t xml:space="preserve"> pan</w:t>
      </w:r>
      <w:r w:rsidR="003A4136">
        <w:t xml:space="preserve">em místostarostou Pavlem </w:t>
      </w:r>
      <w:proofErr w:type="spellStart"/>
      <w:r w:rsidR="00734A2F">
        <w:t>Ounickým</w:t>
      </w:r>
      <w:proofErr w:type="spellEnd"/>
      <w:r w:rsidR="00734A2F">
        <w:t xml:space="preserve"> </w:t>
      </w:r>
      <w:r w:rsidR="003A5178">
        <w:t xml:space="preserve">se hráči rozdělili do jednotlivých </w:t>
      </w:r>
      <w:r w:rsidR="002B7C26">
        <w:t>věkových kategorií</w:t>
      </w:r>
      <w:r w:rsidR="003A5178">
        <w:t xml:space="preserve">. Obstát v těžké konkurenci šachistů z Tábora, Českých Budějovic a Veselí nad Lužnicí nebylo vůbec jednoduché. </w:t>
      </w:r>
      <w:r w:rsidR="00613F1F">
        <w:t>Přestože p</w:t>
      </w:r>
      <w:r w:rsidR="003A5178">
        <w:t>řední místa v konečném pořadí patřila právě hráčům těchto oddílů</w:t>
      </w:r>
      <w:r w:rsidR="00613F1F">
        <w:t xml:space="preserve">, </w:t>
      </w:r>
      <w:r w:rsidR="003A5178">
        <w:t xml:space="preserve">naši šachisté </w:t>
      </w:r>
      <w:r w:rsidR="002B7C26">
        <w:t>nezklamali.</w:t>
      </w:r>
      <w:r w:rsidR="003A4136">
        <w:t xml:space="preserve">                                                                                           </w:t>
      </w:r>
      <w:r w:rsidR="00CA788F">
        <w:t xml:space="preserve">Konečné pořadí našich hráčů: </w:t>
      </w:r>
      <w:r w:rsidR="00613F1F">
        <w:t xml:space="preserve">                                                                                                                         </w:t>
      </w:r>
      <w:r w:rsidR="00CA788F" w:rsidRPr="0086549C">
        <w:rPr>
          <w:b/>
        </w:rPr>
        <w:t xml:space="preserve">V kategorii H-10: 12. místo: Daniel </w:t>
      </w:r>
      <w:proofErr w:type="gramStart"/>
      <w:r w:rsidR="00CA788F" w:rsidRPr="0086549C">
        <w:rPr>
          <w:b/>
        </w:rPr>
        <w:t>Vondr</w:t>
      </w:r>
      <w:r w:rsidR="00734A2F" w:rsidRPr="0086549C">
        <w:rPr>
          <w:b/>
        </w:rPr>
        <w:t xml:space="preserve">uška </w:t>
      </w:r>
      <w:r w:rsidR="00CA788F" w:rsidRPr="0086549C">
        <w:rPr>
          <w:b/>
        </w:rPr>
        <w:t>z 3.B</w:t>
      </w:r>
      <w:proofErr w:type="gramEnd"/>
    </w:p>
    <w:p w:rsidR="00CA788F" w:rsidRPr="0086549C" w:rsidRDefault="0086549C">
      <w:pPr>
        <w:rPr>
          <w:b/>
        </w:rPr>
      </w:pPr>
      <w:r>
        <w:rPr>
          <w:b/>
          <w:noProof/>
          <w:lang w:eastAsia="cs-CZ"/>
        </w:rPr>
        <w:drawing>
          <wp:anchor distT="0" distB="0" distL="114300" distR="114300" simplePos="0" relativeHeight="251662336" behindDoc="1" locked="0" layoutInCell="1" allowOverlap="1" wp14:anchorId="607103C1" wp14:editId="6AA9DA54">
            <wp:simplePos x="0" y="0"/>
            <wp:positionH relativeFrom="column">
              <wp:posOffset>4964682</wp:posOffset>
            </wp:positionH>
            <wp:positionV relativeFrom="paragraph">
              <wp:posOffset>144924</wp:posOffset>
            </wp:positionV>
            <wp:extent cx="619125" cy="885190"/>
            <wp:effectExtent l="0" t="0" r="9525" b="0"/>
            <wp:wrapNone/>
            <wp:docPr id="5" name="Obrázek 5" descr="C:\Documents and Settings\Dana 2\Local Settings\Temporary Internet Files\Content.IE5\28VQRWPP\MC900351757[3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Dana 2\Local Settings\Temporary Internet Files\Content.IE5\28VQRWPP\MC900351757[3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85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A788F" w:rsidRPr="0086549C">
        <w:rPr>
          <w:b/>
        </w:rPr>
        <w:t xml:space="preserve">                               15. místo: Vojtěch Bláha z 3. B</w:t>
      </w:r>
    </w:p>
    <w:p w:rsidR="00CA788F" w:rsidRPr="0086549C" w:rsidRDefault="00CA788F">
      <w:pPr>
        <w:rPr>
          <w:b/>
        </w:rPr>
      </w:pPr>
      <w:r w:rsidRPr="0086549C">
        <w:rPr>
          <w:b/>
        </w:rPr>
        <w:t xml:space="preserve">V kategorii H-12: 15. místo: Lukáš </w:t>
      </w:r>
      <w:proofErr w:type="gramStart"/>
      <w:r w:rsidRPr="0086549C">
        <w:rPr>
          <w:b/>
        </w:rPr>
        <w:t>Fořt z 5.třídy</w:t>
      </w:r>
      <w:proofErr w:type="gramEnd"/>
    </w:p>
    <w:p w:rsidR="00CA788F" w:rsidRPr="0086549C" w:rsidRDefault="00CA788F" w:rsidP="0086549C">
      <w:pPr>
        <w:tabs>
          <w:tab w:val="left" w:pos="7431"/>
        </w:tabs>
        <w:rPr>
          <w:b/>
        </w:rPr>
      </w:pPr>
      <w:r w:rsidRPr="0086549C">
        <w:rPr>
          <w:b/>
        </w:rPr>
        <w:t xml:space="preserve">                               17. místo: Pavel </w:t>
      </w:r>
      <w:proofErr w:type="gramStart"/>
      <w:r w:rsidRPr="0086549C">
        <w:rPr>
          <w:b/>
        </w:rPr>
        <w:t>Říha z 3.A</w:t>
      </w:r>
      <w:proofErr w:type="gramEnd"/>
      <w:r w:rsidR="0086549C">
        <w:rPr>
          <w:b/>
        </w:rPr>
        <w:tab/>
      </w:r>
    </w:p>
    <w:p w:rsidR="00CA788F" w:rsidRPr="0086549C" w:rsidRDefault="00CA788F">
      <w:pPr>
        <w:rPr>
          <w:b/>
        </w:rPr>
      </w:pPr>
      <w:r w:rsidRPr="0086549C">
        <w:rPr>
          <w:b/>
        </w:rPr>
        <w:t xml:space="preserve">                               18. místo: Josef Kratochvíl z 5. </w:t>
      </w:r>
      <w:r w:rsidR="00734A2F" w:rsidRPr="0086549C">
        <w:rPr>
          <w:b/>
        </w:rPr>
        <w:t>t</w:t>
      </w:r>
      <w:r w:rsidRPr="0086549C">
        <w:rPr>
          <w:b/>
        </w:rPr>
        <w:t>řídy</w:t>
      </w:r>
    </w:p>
    <w:p w:rsidR="00CA788F" w:rsidRPr="0086549C" w:rsidRDefault="00CA788F">
      <w:pPr>
        <w:rPr>
          <w:b/>
        </w:rPr>
      </w:pPr>
      <w:r w:rsidRPr="0086549C">
        <w:rPr>
          <w:b/>
        </w:rPr>
        <w:t xml:space="preserve">                               21. místo: Tomáš Fořt z 5. </w:t>
      </w:r>
      <w:r w:rsidR="00734A2F" w:rsidRPr="0086549C">
        <w:rPr>
          <w:b/>
        </w:rPr>
        <w:t>t</w:t>
      </w:r>
      <w:r w:rsidRPr="0086549C">
        <w:rPr>
          <w:b/>
        </w:rPr>
        <w:t>řídy</w:t>
      </w:r>
    </w:p>
    <w:p w:rsidR="003A4136" w:rsidRPr="0086549C" w:rsidRDefault="00CA788F">
      <w:pPr>
        <w:rPr>
          <w:b/>
        </w:rPr>
      </w:pPr>
      <w:r w:rsidRPr="0086549C">
        <w:rPr>
          <w:b/>
        </w:rPr>
        <w:t>V kategorii H- 14</w:t>
      </w:r>
      <w:r w:rsidR="00734A2F" w:rsidRPr="0086549C">
        <w:rPr>
          <w:b/>
        </w:rPr>
        <w:t>: 11. místo: Luboš Severin z 5. třídy</w:t>
      </w:r>
      <w:r w:rsidRPr="0086549C">
        <w:rPr>
          <w:b/>
        </w:rPr>
        <w:t xml:space="preserve"> </w:t>
      </w:r>
      <w:r w:rsidR="00613F1F" w:rsidRPr="0086549C">
        <w:rPr>
          <w:b/>
        </w:rPr>
        <w:t xml:space="preserve">                                                                                       </w:t>
      </w:r>
    </w:p>
    <w:p w:rsidR="00734A2F" w:rsidRPr="00613F1F" w:rsidRDefault="003A4136"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1D76A155" wp14:editId="6B180BA0">
            <wp:simplePos x="0" y="0"/>
            <wp:positionH relativeFrom="column">
              <wp:posOffset>2240328</wp:posOffset>
            </wp:positionH>
            <wp:positionV relativeFrom="paragraph">
              <wp:posOffset>1655637</wp:posOffset>
            </wp:positionV>
            <wp:extent cx="3211200" cy="2408400"/>
            <wp:effectExtent l="0" t="0" r="8255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1166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1200" cy="240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34A2F">
        <w:t>Chtěla bych touto cestou poděkovat S</w:t>
      </w:r>
      <w:r>
        <w:t>RPDŠ při naší škole, pod jehož</w:t>
      </w:r>
      <w:r w:rsidR="00734A2F">
        <w:t xml:space="preserve"> záštitou se turnaj </w:t>
      </w:r>
      <w:proofErr w:type="gramStart"/>
      <w:r w:rsidR="00734A2F">
        <w:t>uskutečnil,                 p</w:t>
      </w:r>
      <w:r>
        <w:t>aní</w:t>
      </w:r>
      <w:proofErr w:type="gramEnd"/>
      <w:r w:rsidR="00734A2F">
        <w:t xml:space="preserve"> ředitelce </w:t>
      </w:r>
      <w:r w:rsidR="002B7C26">
        <w:t>Mgr.</w:t>
      </w:r>
      <w:r>
        <w:t xml:space="preserve"> Marii </w:t>
      </w:r>
      <w:r w:rsidR="002B7C26">
        <w:t xml:space="preserve"> Šampalíkové </w:t>
      </w:r>
      <w:r w:rsidR="00734A2F">
        <w:t xml:space="preserve">za zapůjčení techniky, panu starostovi města Blatná </w:t>
      </w:r>
      <w:r w:rsidR="002B7C26">
        <w:t xml:space="preserve">Mgr. </w:t>
      </w:r>
      <w:r>
        <w:t xml:space="preserve"> Bohuslavu </w:t>
      </w:r>
      <w:r w:rsidR="002B7C26">
        <w:t xml:space="preserve">Navrátilovi </w:t>
      </w:r>
      <w:r w:rsidR="00734A2F">
        <w:t xml:space="preserve">za </w:t>
      </w:r>
      <w:r w:rsidR="002B7C26">
        <w:t>věnování medailí a věcných</w:t>
      </w:r>
      <w:r w:rsidR="00734A2F">
        <w:t xml:space="preserve"> dar</w:t>
      </w:r>
      <w:r w:rsidR="002B7C26">
        <w:t xml:space="preserve">ů </w:t>
      </w:r>
      <w:r w:rsidR="00734A2F">
        <w:t xml:space="preserve">pro vítěze,  </w:t>
      </w:r>
      <w:r>
        <w:t>TJ Sokol</w:t>
      </w:r>
      <w:r w:rsidR="002B7C26">
        <w:t xml:space="preserve"> Mgr. </w:t>
      </w:r>
      <w:r>
        <w:t xml:space="preserve">Blance </w:t>
      </w:r>
      <w:r w:rsidR="002B7C26">
        <w:t>Malinové za</w:t>
      </w:r>
      <w:r>
        <w:t xml:space="preserve"> zapůjčení hracích prostor, p</w:t>
      </w:r>
      <w:r w:rsidR="002B7C26">
        <w:t xml:space="preserve">. Severinovi za přípravu a p. </w:t>
      </w:r>
      <w:r w:rsidR="00734A2F">
        <w:t>Veselému</w:t>
      </w:r>
      <w:r w:rsidR="002B7C26">
        <w:t xml:space="preserve"> za </w:t>
      </w:r>
      <w:r>
        <w:t>řízení celého turnaje</w:t>
      </w:r>
      <w:r w:rsidR="00734A2F">
        <w:t xml:space="preserve"> </w:t>
      </w:r>
      <w:r>
        <w:t xml:space="preserve">a </w:t>
      </w:r>
      <w:r w:rsidR="00734A2F">
        <w:t xml:space="preserve">také zaměstnancům restaurace U </w:t>
      </w:r>
      <w:r>
        <w:t>D</w:t>
      </w:r>
      <w:r w:rsidR="00734A2F">
        <w:t>atla, kteří zajistili  oběd pro hráče</w:t>
      </w:r>
      <w:r w:rsidR="00613F1F">
        <w:t xml:space="preserve"> a jejich doprovod.                                                                                      </w:t>
      </w:r>
      <w:r w:rsidR="00734A2F">
        <w:t xml:space="preserve">Děkuji všem hráčům z naší školy za účast a přeji </w:t>
      </w:r>
      <w:r w:rsidR="003A5178">
        <w:t>jim do dalších turnajů</w:t>
      </w:r>
      <w:r>
        <w:t>,</w:t>
      </w:r>
      <w:r w:rsidR="003A5178">
        <w:t xml:space="preserve"> ať už v jednotlivcích či družstvech</w:t>
      </w:r>
      <w:r>
        <w:t>,</w:t>
      </w:r>
      <w:r w:rsidR="003A5178">
        <w:t xml:space="preserve"> hodně úspěchů a doufám, že i tento rok pro ně bude stejně úspěšný jako ten </w:t>
      </w:r>
      <w:proofErr w:type="gramStart"/>
      <w:r w:rsidR="003A5178">
        <w:t>loňský,     kdy</w:t>
      </w:r>
      <w:proofErr w:type="gramEnd"/>
      <w:r w:rsidR="003A5178">
        <w:t xml:space="preserve"> v krajském přeboru družstev skončili na skvělém </w:t>
      </w:r>
      <w:r w:rsidR="003A5178" w:rsidRPr="003A5178">
        <w:rPr>
          <w:b/>
        </w:rPr>
        <w:t>4. místě.</w:t>
      </w:r>
    </w:p>
    <w:p w:rsidR="003A5178" w:rsidRDefault="003A5178">
      <w:r>
        <w:t xml:space="preserve"> Za ZŠ TGM Blatná Dana Pilná</w:t>
      </w:r>
    </w:p>
    <w:p w:rsidR="00CA788F" w:rsidRDefault="0086549C">
      <w:bookmarkStart w:id="0" w:name="_GoBack"/>
      <w:r>
        <w:rPr>
          <w:noProof/>
          <w:lang w:eastAsia="cs-CZ"/>
        </w:rPr>
        <w:drawing>
          <wp:anchor distT="0" distB="0" distL="114300" distR="114300" simplePos="0" relativeHeight="251661312" behindDoc="1" locked="0" layoutInCell="1" allowOverlap="1" wp14:anchorId="3E61C4E1" wp14:editId="47CAC953">
            <wp:simplePos x="0" y="0"/>
            <wp:positionH relativeFrom="column">
              <wp:posOffset>473173</wp:posOffset>
            </wp:positionH>
            <wp:positionV relativeFrom="paragraph">
              <wp:posOffset>114935</wp:posOffset>
            </wp:positionV>
            <wp:extent cx="1396365" cy="1827530"/>
            <wp:effectExtent l="57150" t="19050" r="0" b="96520"/>
            <wp:wrapNone/>
            <wp:docPr id="3" name="Obrázek 3" descr="C:\Documents and Settings\Dana 2\Local Settings\Temporary Internet Files\Content.IE5\28VQRWPP\MC90030787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Dana 2\Local Settings\Temporary Internet Files\Content.IE5\28VQRWPP\MC900307874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374086">
                      <a:off x="0" y="0"/>
                      <a:ext cx="1396365" cy="1827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bookmarkEnd w:id="0"/>
      <w:r w:rsidR="00CA788F">
        <w:t xml:space="preserve">                               </w:t>
      </w:r>
    </w:p>
    <w:sectPr w:rsidR="00CA78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Neurochrome">
    <w:panose1 w:val="00000400000000000000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18229D"/>
    <w:multiLevelType w:val="hybridMultilevel"/>
    <w:tmpl w:val="70DE83C0"/>
    <w:lvl w:ilvl="0" w:tplc="1C787C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41B3CCD"/>
    <w:multiLevelType w:val="hybridMultilevel"/>
    <w:tmpl w:val="1C1811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9728B1"/>
    <w:multiLevelType w:val="hybridMultilevel"/>
    <w:tmpl w:val="DF961F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7A0D55"/>
    <w:multiLevelType w:val="hybridMultilevel"/>
    <w:tmpl w:val="C06CA3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24D"/>
    <w:rsid w:val="002B7C26"/>
    <w:rsid w:val="003A4136"/>
    <w:rsid w:val="003A5178"/>
    <w:rsid w:val="00542016"/>
    <w:rsid w:val="0055124D"/>
    <w:rsid w:val="00613F1F"/>
    <w:rsid w:val="00734A2F"/>
    <w:rsid w:val="0086549C"/>
    <w:rsid w:val="00B1284A"/>
    <w:rsid w:val="00CA7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13F1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A41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41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13F1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A41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41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363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AutoCont On Line, a.s.</Company>
  <LinksUpToDate>false</LinksUpToDate>
  <CharactersWithSpaces>2506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Pilná</dc:creator>
  <cp:keywords/>
  <dc:description/>
  <cp:lastModifiedBy>Dana Pilná</cp:lastModifiedBy>
  <cp:revision>2</cp:revision>
  <cp:lastPrinted>2012-10-19T07:19:00Z</cp:lastPrinted>
  <dcterms:created xsi:type="dcterms:W3CDTF">2012-10-19T06:06:00Z</dcterms:created>
  <dcterms:modified xsi:type="dcterms:W3CDTF">2002-12-31T23:44:00Z</dcterms:modified>
</cp:coreProperties>
</file>