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spacing w:before="0" w:after="0"/>
        <w:jc w:val="both"/>
        <w:rPr/>
      </w:pPr>
      <w:r>
        <w:rPr/>
        <w:tab/>
        <w:tab/>
      </w:r>
      <w:r>
        <w:rPr>
          <w:b/>
          <w:bCs/>
          <w:sz w:val="28"/>
          <w:szCs w:val="28"/>
        </w:rPr>
        <w:t>Jihosepar Vimperk – 9. 9., 10. 9., 12. 9. 2019 – ekologická exkurze</w:t>
      </w:r>
      <w:r>
        <w:rPr>
          <w:b/>
          <w:bCs/>
          <w:sz w:val="28"/>
          <w:szCs w:val="28"/>
        </w:rPr>
        <w:tab/>
      </w:r>
    </w:p>
    <w:p>
      <w:pPr>
        <w:pStyle w:val="Tlotextu"/>
        <w:spacing w:before="0" w:after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Tlotextu"/>
        <w:spacing w:before="0" w:after="0"/>
        <w:jc w:val="both"/>
        <w:rPr/>
      </w:pPr>
      <w:r>
        <w:rPr/>
        <w:tab/>
        <w:t xml:space="preserve">V září se žáci přírodovědných praktik, IV. a VI. ročníku zúčastnili exkurzí do společnosti </w:t>
      </w:r>
      <w:r>
        <w:rPr>
          <w:b/>
        </w:rPr>
        <w:t>Jihosepar, a. s.</w:t>
      </w:r>
      <w:r>
        <w:rPr/>
        <w:t xml:space="preserve"> </w:t>
      </w:r>
      <w:r>
        <w:rPr>
          <w:b/>
        </w:rPr>
        <w:t>ve Vimperku</w:t>
      </w:r>
      <w:r>
        <w:rPr/>
        <w:t xml:space="preserve">. Exkurze byly zorganizovány v rámci projektu </w:t>
      </w:r>
      <w:r>
        <w:rPr>
          <w:color w:val="000000"/>
        </w:rPr>
        <w:t>„Škola</w:t>
      </w:r>
      <w:r>
        <w:rPr/>
        <w:t xml:space="preserve"> zařídí - kraj zaplatí". Projekt je zaměřen na zvýšení informovanosti žáků v oblasti nakládání s </w:t>
      </w:r>
      <w:r>
        <w:rPr>
          <w:color w:val="000000"/>
        </w:rPr>
        <w:t xml:space="preserve">odpady, a to možností uspořádat školní </w:t>
      </w:r>
      <w:r>
        <w:rPr/>
        <w:t xml:space="preserve">exkurzi do vybraných zpracovatelských provozů, a dozvědět se tak, jak dále nakládat s vytříděnými odpady. </w:t>
      </w:r>
    </w:p>
    <w:p>
      <w:pPr>
        <w:pStyle w:val="Tlotextu"/>
        <w:spacing w:before="0" w:after="0"/>
        <w:jc w:val="both"/>
        <w:rPr/>
      </w:pPr>
      <w:r>
        <w:rPr/>
        <w:drawing>
          <wp:anchor behindDoc="0" distT="0" distB="0" distL="0" distR="107950" simplePos="0" locked="0" layoutInCell="1" allowOverlap="1" relativeHeight="3">
            <wp:simplePos x="0" y="0"/>
            <wp:positionH relativeFrom="column">
              <wp:posOffset>-725805</wp:posOffset>
            </wp:positionH>
            <wp:positionV relativeFrom="paragraph">
              <wp:posOffset>90170</wp:posOffset>
            </wp:positionV>
            <wp:extent cx="2654300" cy="3565525"/>
            <wp:effectExtent l="0" t="0" r="0" b="0"/>
            <wp:wrapSquare wrapText="largest"/>
            <wp:docPr id="1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lotextu"/>
        <w:spacing w:before="0" w:after="0"/>
        <w:jc w:val="both"/>
        <w:rPr/>
      </w:pPr>
      <w:r>
        <w:rPr>
          <w:b w:val="false"/>
        </w:rPr>
        <w:tab/>
        <w:t>Společnost Jihosepar a. s</w:t>
      </w:r>
      <w:r>
        <w:rPr>
          <w:b/>
        </w:rPr>
        <w:t xml:space="preserve">. </w:t>
      </w:r>
      <w:r>
        <w:rPr/>
        <w:t xml:space="preserve">se zabývá svozem a úpravou vytříděného odpadu. Na </w:t>
      </w:r>
      <w:r>
        <w:rPr>
          <w:color w:val="000000"/>
        </w:rPr>
        <w:t>třídicí</w:t>
      </w:r>
      <w:r>
        <w:rPr/>
        <w:t xml:space="preserve"> lince probíhá separace plastů a papíru podle druhu. Vytříděný odpad firma zasílá k dalšímu využití. Prostory určené ke zpracování odpadu si žáci prohlédli za doprovodu ředitele firmy. </w:t>
      </w:r>
    </w:p>
    <w:p>
      <w:pPr>
        <w:pStyle w:val="Tlotextu"/>
        <w:spacing w:before="0" w:after="0"/>
        <w:jc w:val="both"/>
        <w:rPr/>
      </w:pPr>
      <w:r>
        <w:rPr/>
      </w:r>
    </w:p>
    <w:p>
      <w:pPr>
        <w:pStyle w:val="Tlotextu"/>
        <w:spacing w:before="0" w:after="0"/>
        <w:jc w:val="both"/>
        <w:rPr/>
      </w:pPr>
      <w:r>
        <w:rPr/>
        <w:tab/>
        <w:t xml:space="preserve">Druhou aktivitou dne byla návštěva informačního střediska NP Šumava Idina Pila. Expozice je zde zaměřena na </w:t>
      </w:r>
      <w:r>
        <w:rPr>
          <w:color w:val="000000"/>
        </w:rPr>
        <w:t>boubínskou</w:t>
      </w:r>
      <w:r>
        <w:rPr/>
        <w:t xml:space="preserve"> hornatinu, historii Boubínska, Boubínský prales a další chráněná území v okolí. Na děti také čekalo překvapení v podobě postaviček skřítků.</w:t>
      </w:r>
    </w:p>
    <w:p>
      <w:pPr>
        <w:pStyle w:val="Tlotextu"/>
        <w:spacing w:before="0" w:after="0"/>
        <w:jc w:val="left"/>
        <w:rPr/>
      </w:pPr>
      <w:r>
        <w:rPr/>
      </w:r>
    </w:p>
    <w:p>
      <w:pPr>
        <w:pStyle w:val="Tlotextu"/>
        <w:spacing w:before="0" w:after="0"/>
        <w:rPr/>
      </w:pPr>
      <w:r>
        <w:rPr/>
        <w:tab/>
        <w:tab/>
        <w:tab/>
        <w:tab/>
        <w:t>Ing. Mgr. Ivana Matějovicová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778510</wp:posOffset>
            </wp:positionH>
            <wp:positionV relativeFrom="paragraph">
              <wp:posOffset>746125</wp:posOffset>
            </wp:positionV>
            <wp:extent cx="5189855" cy="3891915"/>
            <wp:effectExtent l="0" t="0" r="0" b="0"/>
            <wp:wrapSquare wrapText="largest"/>
            <wp:docPr id="2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55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LibreOffice/6.1.2.1$Windows_X86_64 LibreOffice_project/65905a128db06ba48db947242809d14d3f9a93fe</Application>
  <Pages>1</Pages>
  <Words>154</Words>
  <Characters>882</Characters>
  <CharactersWithSpaces>1045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2019-09-29T07:34:40Z</dcterms:created>
  <dc:creator/>
  <dc:description/>
  <dc:language>cs-CZ</dc:language>
  <cp:lastModifiedBy/>
  <dcterms:modified xsi:type="dcterms:W3CDTF">2019-09-29T07:41:50Z</dcterms:modified>
  <cp:revision>2</cp:revision>
  <dc:subject/>
  <dc:title/>
</cp:coreProperties>
</file>