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42" w:rsidRPr="007521A3" w:rsidRDefault="00327AC3" w:rsidP="00596942">
      <w:pPr>
        <w:rPr>
          <w:rFonts w:ascii="Mistral" w:hAnsi="Mistral"/>
          <w:b/>
          <w:color w:val="E36C0A" w:themeColor="accent6" w:themeShade="BF"/>
          <w:sz w:val="72"/>
          <w:szCs w:val="72"/>
        </w:rPr>
      </w:pPr>
      <w:r w:rsidRPr="007521A3"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881A0BB" wp14:editId="6FFFC972">
            <wp:simplePos x="0" y="0"/>
            <wp:positionH relativeFrom="column">
              <wp:posOffset>3304683</wp:posOffset>
            </wp:positionH>
            <wp:positionV relativeFrom="paragraph">
              <wp:posOffset>-156845</wp:posOffset>
            </wp:positionV>
            <wp:extent cx="2685600" cy="2012400"/>
            <wp:effectExtent l="0" t="0" r="635" b="6985"/>
            <wp:wrapNone/>
            <wp:docPr id="6" name="Obrázek 6" descr="\\ZSTGMSERVER\pedagog\pilnda\Plocha\PA31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TGMSERVER\pedagog\pilnda\Plocha\PA311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20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Sout</w:t>
      </w:r>
      <w:r w:rsidR="00596942" w:rsidRPr="007521A3">
        <w:rPr>
          <w:rFonts w:ascii="Mistral" w:hAnsi="Mistral" w:cs="Times New Roman"/>
          <w:b/>
          <w:color w:val="E36C0A" w:themeColor="accent6" w:themeShade="BF"/>
          <w:sz w:val="72"/>
          <w:szCs w:val="72"/>
        </w:rPr>
        <w:t>ě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ž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 xml:space="preserve"> O </w:t>
      </w:r>
      <w:proofErr w:type="gramStart"/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nejkr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á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sn</w:t>
      </w:r>
      <w:r w:rsidR="00596942" w:rsidRPr="007521A3">
        <w:rPr>
          <w:rFonts w:ascii="Mistral" w:hAnsi="Mistral" w:cs="Times New Roman"/>
          <w:b/>
          <w:color w:val="E36C0A" w:themeColor="accent6" w:themeShade="BF"/>
          <w:sz w:val="72"/>
          <w:szCs w:val="72"/>
        </w:rPr>
        <w:t>ě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j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ší</w:t>
      </w:r>
      <w:r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 xml:space="preserve">                                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 xml:space="preserve"> d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ý</w:t>
      </w:r>
      <w:r w:rsidR="00596942" w:rsidRPr="007521A3">
        <w:rPr>
          <w:rFonts w:ascii="Mistral" w:hAnsi="Mistral" w:cs="Times New Roman"/>
          <w:b/>
          <w:color w:val="E36C0A" w:themeColor="accent6" w:themeShade="BF"/>
          <w:sz w:val="72"/>
          <w:szCs w:val="72"/>
        </w:rPr>
        <w:t>ň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ov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é</w:t>
      </w:r>
      <w:proofErr w:type="gramEnd"/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 xml:space="preserve"> stra</w:t>
      </w:r>
      <w:r w:rsidR="00596942" w:rsidRPr="007521A3">
        <w:rPr>
          <w:rFonts w:ascii="Mistral" w:hAnsi="Mistral" w:cs="Curlz MT"/>
          <w:b/>
          <w:color w:val="E36C0A" w:themeColor="accent6" w:themeShade="BF"/>
          <w:sz w:val="72"/>
          <w:szCs w:val="72"/>
        </w:rPr>
        <w:t>š</w:t>
      </w:r>
      <w:r w:rsidR="00596942" w:rsidRPr="007521A3">
        <w:rPr>
          <w:rFonts w:ascii="Mistral" w:hAnsi="Mistral"/>
          <w:b/>
          <w:color w:val="E36C0A" w:themeColor="accent6" w:themeShade="BF"/>
          <w:sz w:val="72"/>
          <w:szCs w:val="72"/>
        </w:rPr>
        <w:t>idlo</w:t>
      </w:r>
    </w:p>
    <w:p w:rsidR="007521A3" w:rsidRDefault="00596942" w:rsidP="00596942">
      <w:pPr>
        <w:rPr>
          <w:rFonts w:ascii="Mistral" w:hAnsi="Mistral"/>
          <w:sz w:val="52"/>
          <w:szCs w:val="52"/>
        </w:rPr>
      </w:pPr>
      <w:proofErr w:type="gramStart"/>
      <w:r>
        <w:rPr>
          <w:rFonts w:ascii="Mistral" w:hAnsi="Mistral"/>
          <w:sz w:val="52"/>
          <w:szCs w:val="52"/>
        </w:rPr>
        <w:t>4.11.2014</w:t>
      </w:r>
      <w:proofErr w:type="gramEnd"/>
    </w:p>
    <w:p w:rsidR="00596942" w:rsidRPr="007521A3" w:rsidRDefault="00327AC3" w:rsidP="00596942">
      <w:pPr>
        <w:rPr>
          <w:rFonts w:ascii="Mistral" w:hAnsi="Mistral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0A976F0" wp14:editId="5044964D">
            <wp:simplePos x="0" y="0"/>
            <wp:positionH relativeFrom="column">
              <wp:posOffset>2538730</wp:posOffset>
            </wp:positionH>
            <wp:positionV relativeFrom="paragraph">
              <wp:posOffset>2809240</wp:posOffset>
            </wp:positionV>
            <wp:extent cx="3390900" cy="2545080"/>
            <wp:effectExtent l="0" t="0" r="0" b="7620"/>
            <wp:wrapNone/>
            <wp:docPr id="3" name="Obrázek 3" descr="\\ZSTGMSERVER\pedagog\pilnda\Plocha\PA30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STGMSERVER\pedagog\pilnda\Plocha\PA301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246DBE4" wp14:editId="236EA474">
            <wp:simplePos x="0" y="0"/>
            <wp:positionH relativeFrom="column">
              <wp:posOffset>-80645</wp:posOffset>
            </wp:positionH>
            <wp:positionV relativeFrom="paragraph">
              <wp:posOffset>2812415</wp:posOffset>
            </wp:positionV>
            <wp:extent cx="2448000" cy="3258000"/>
            <wp:effectExtent l="0" t="0" r="0" b="0"/>
            <wp:wrapNone/>
            <wp:docPr id="7" name="Obrázek 7" descr="\\ZSTGMSERVER\pedagog\pilnda\Plocha\PA31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ZSTGMSERVER\pedagog\pilnda\Plocha\PA311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32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19">
        <w:t xml:space="preserve"> L</w:t>
      </w:r>
      <w:r w:rsidR="00B85345">
        <w:t xml:space="preserve">etos se </w:t>
      </w:r>
      <w:r w:rsidR="0018734D">
        <w:t xml:space="preserve">do této oblíbené soutěže </w:t>
      </w:r>
      <w:r w:rsidR="00B85345">
        <w:t>vy</w:t>
      </w:r>
      <w:r w:rsidR="00A34419">
        <w:t xml:space="preserve">ráběných i kreslených dýní přihlásilo do soutěže </w:t>
      </w:r>
      <w:r w:rsidR="0018734D">
        <w:t xml:space="preserve">celkem </w:t>
      </w:r>
      <w:r w:rsidR="0018734D" w:rsidRPr="0018734D">
        <w:rPr>
          <w:b/>
        </w:rPr>
        <w:t>80.</w:t>
      </w:r>
      <w:r w:rsidR="0018734D">
        <w:t xml:space="preserve">                          Hodnocení se ujaly jak děti, tak dospělí.</w:t>
      </w:r>
      <w:r w:rsidR="00A34419">
        <w:t xml:space="preserve"> Hlaso</w:t>
      </w:r>
      <w:r w:rsidR="0018734D">
        <w:t xml:space="preserve">valo jich </w:t>
      </w:r>
      <w:r w:rsidR="0018734D" w:rsidRPr="0018734D">
        <w:rPr>
          <w:b/>
        </w:rPr>
        <w:t>209.</w:t>
      </w:r>
      <w:r w:rsidR="0018734D">
        <w:t xml:space="preserve"> </w:t>
      </w:r>
      <w:r w:rsidR="00F90F54">
        <w:t>V</w:t>
      </w:r>
      <w:r w:rsidR="00B85345">
        <w:t>ybrat</w:t>
      </w:r>
      <w:r w:rsidR="00F90F54">
        <w:t xml:space="preserve"> </w:t>
      </w:r>
      <w:r w:rsidR="00B85345">
        <w:t>tu nejkrásnější</w:t>
      </w:r>
      <w:r w:rsidR="00A34419">
        <w:t xml:space="preserve"> bylo opravdu těžké.                                                                                               </w:t>
      </w:r>
      <w:r w:rsidR="00B85345">
        <w:t xml:space="preserve"> </w:t>
      </w:r>
      <w:r w:rsidR="0018734D">
        <w:t xml:space="preserve">                                                                   </w:t>
      </w:r>
      <w:r w:rsidR="00B85345">
        <w:t>Každá z nich byla něčím zajímavá</w:t>
      </w:r>
      <w:r w:rsidR="00A34419">
        <w:t xml:space="preserve">, zvláštní. </w:t>
      </w:r>
      <w:r w:rsidR="00F90F54">
        <w:t xml:space="preserve">Vystavené svítící dýně navodily v hale školy tajuplnou atmosféru. Snad nejlépe vyjádřila své pocity z této výstavy paní uklízečka p. </w:t>
      </w:r>
      <w:proofErr w:type="spellStart"/>
      <w:r w:rsidR="00F90F54">
        <w:t>Kokrdová</w:t>
      </w:r>
      <w:proofErr w:type="spellEnd"/>
      <w:r w:rsidR="00F90F54">
        <w:t>, kterou si dovoluji citovat.</w:t>
      </w:r>
      <w:r w:rsidR="00A34419">
        <w:t xml:space="preserve">                                                                                                                                                                        </w:t>
      </w:r>
      <w:r w:rsidR="00F90F54">
        <w:t>„</w:t>
      </w:r>
      <w:r w:rsidR="00A808EB">
        <w:t>Jako každý den, i dnes ztěžka ot</w:t>
      </w:r>
      <w:r w:rsidR="00596942">
        <w:t>vírám veliké dveře d</w:t>
      </w:r>
      <w:r w:rsidR="00CD7DCD">
        <w:t>o</w:t>
      </w:r>
      <w:r w:rsidR="00F90F54">
        <w:t xml:space="preserve"> školy</w:t>
      </w:r>
      <w:r w:rsidR="00CD7DCD">
        <w:t>.</w:t>
      </w:r>
      <w:bookmarkStart w:id="0" w:name="_GoBack"/>
      <w:bookmarkEnd w:id="0"/>
      <w:r w:rsidR="00A34419">
        <w:t xml:space="preserve"> </w:t>
      </w:r>
      <w:r w:rsidR="00596942">
        <w:t>Poslední nepatrné zbytky no</w:t>
      </w:r>
      <w:r w:rsidR="00CD7DCD">
        <w:t>ci v časných ranních hodinách mne</w:t>
      </w:r>
      <w:r w:rsidR="00596942">
        <w:t xml:space="preserve"> doprovázejí po cestě do práce.</w:t>
      </w:r>
      <w:r w:rsidR="00A34419">
        <w:t xml:space="preserve"> </w:t>
      </w:r>
      <w:r w:rsidR="00596942">
        <w:t>Dnes jsem ovšem zažila něco pro mě výjimečného</w:t>
      </w:r>
      <w:r w:rsidR="00F90F54">
        <w:t>.</w:t>
      </w:r>
      <w:r w:rsidR="00596942">
        <w:t xml:space="preserve"> </w:t>
      </w:r>
      <w:r w:rsidR="00F90F54">
        <w:t>V šeru školy</w:t>
      </w:r>
      <w:r w:rsidR="00596942">
        <w:t>, již po schodech na mne blikala malinká světýlka, která lemovala vs</w:t>
      </w:r>
      <w:r w:rsidR="00F90F54">
        <w:t>tup až d</w:t>
      </w:r>
      <w:r w:rsidR="00CD7DCD">
        <w:t>o vestibulu. T</w:t>
      </w:r>
      <w:r w:rsidR="00F90F54">
        <w:t xml:space="preserve">am mne </w:t>
      </w:r>
      <w:r w:rsidR="00A34419">
        <w:t xml:space="preserve">uchvátil pohled na různě </w:t>
      </w:r>
      <w:r w:rsidR="00CD7DCD">
        <w:t>vyrobená strašidla a strašidýlka. Vše to</w:t>
      </w:r>
      <w:r w:rsidR="00596942">
        <w:t xml:space="preserve"> připomína</w:t>
      </w:r>
      <w:r w:rsidR="00CD7DCD">
        <w:t xml:space="preserve">lo krásně </w:t>
      </w:r>
      <w:r w:rsidR="00596942">
        <w:t>sladěný dýň</w:t>
      </w:r>
      <w:r w:rsidR="00CD7DCD">
        <w:t xml:space="preserve">ový koncert. </w:t>
      </w:r>
      <w:r w:rsidR="00596942">
        <w:t xml:space="preserve"> Neuvěřitelná krá</w:t>
      </w:r>
      <w:r w:rsidR="007521A3">
        <w:t>sa a dovednost lidských rukou mne</w:t>
      </w:r>
      <w:r w:rsidR="00596942">
        <w:t xml:space="preserve"> naprosto dojala. Celá škola ve stylu HALLOWEEN vypad</w:t>
      </w:r>
      <w:r w:rsidR="00A34419">
        <w:t xml:space="preserve">ala v ten moment tajemně. </w:t>
      </w:r>
      <w:r w:rsidR="00596942">
        <w:t xml:space="preserve"> Pomalu jsem si prohlížela jednotlivě dý</w:t>
      </w:r>
      <w:r w:rsidR="00A34419">
        <w:t>ňová strašidla</w:t>
      </w:r>
      <w:r w:rsidR="00A808EB">
        <w:t>.</w:t>
      </w:r>
      <w:r w:rsidR="00A34419">
        <w:t xml:space="preserve"> Některá se vyrovnala</w:t>
      </w:r>
      <w:r w:rsidR="00596942">
        <w:t xml:space="preserve"> umělecké práci.</w:t>
      </w:r>
      <w:r w:rsidR="00A34419">
        <w:t xml:space="preserve">                     </w:t>
      </w:r>
      <w:r w:rsidR="00A808EB">
        <w:t xml:space="preserve">                                                                                </w:t>
      </w:r>
      <w:r w:rsidR="00596942">
        <w:t xml:space="preserve"> Každé strašidlo, strašidýlko m</w:t>
      </w:r>
      <w:r w:rsidR="00A34419">
        <w:t xml:space="preserve">ělo své kouzlo a stálo zde pyšné na své tvůrce, kterými byly děti společně s rodiči, </w:t>
      </w:r>
      <w:r w:rsidR="00596942">
        <w:t>kteří se připojili a pomohli tak zrealizovat tento, t</w:t>
      </w:r>
      <w:r w:rsidR="00A808EB">
        <w:t>ak úžasný nápad“</w:t>
      </w:r>
      <w:r w:rsidR="00A34419">
        <w:t xml:space="preserve">       </w:t>
      </w:r>
      <w:r w:rsidR="00A808EB">
        <w:t xml:space="preserve">                         </w:t>
      </w:r>
    </w:p>
    <w:p w:rsidR="00596942" w:rsidRDefault="00596942" w:rsidP="00596942"/>
    <w:p w:rsidR="0018734D" w:rsidRDefault="0018734D"/>
    <w:p w:rsidR="0018734D" w:rsidRPr="0018734D" w:rsidRDefault="0018734D" w:rsidP="0018734D"/>
    <w:p w:rsidR="0018734D" w:rsidRPr="0018734D" w:rsidRDefault="0018734D" w:rsidP="0018734D"/>
    <w:p w:rsidR="0018734D" w:rsidRPr="0018734D" w:rsidRDefault="0018734D" w:rsidP="0018734D"/>
    <w:p w:rsidR="0018734D" w:rsidRPr="0018734D" w:rsidRDefault="0018734D" w:rsidP="0018734D"/>
    <w:p w:rsidR="0018734D" w:rsidRPr="0018734D" w:rsidRDefault="0018734D" w:rsidP="0018734D"/>
    <w:p w:rsidR="0018734D" w:rsidRDefault="0018734D" w:rsidP="0018734D"/>
    <w:p w:rsidR="0018734D" w:rsidRDefault="00327AC3" w:rsidP="0018734D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FF788D" wp14:editId="4FC08F77">
            <wp:simplePos x="0" y="0"/>
            <wp:positionH relativeFrom="column">
              <wp:posOffset>3110230</wp:posOffset>
            </wp:positionH>
            <wp:positionV relativeFrom="paragraph">
              <wp:posOffset>176530</wp:posOffset>
            </wp:positionV>
            <wp:extent cx="2757170" cy="2066290"/>
            <wp:effectExtent l="0" t="0" r="5080" b="0"/>
            <wp:wrapNone/>
            <wp:docPr id="1" name="Obrázek 1" descr="\\ZSTGMSERVER\pedagog\pilnda\Plocha\PA31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TGMSERVER\pedagog\pilnda\Plocha\PA3118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34D">
        <w:t xml:space="preserve">                                                          </w:t>
      </w:r>
      <w:r>
        <w:t xml:space="preserve">                  </w:t>
      </w:r>
      <w:r w:rsidR="0018734D">
        <w:t xml:space="preserve">  vydlabat dýni nebylo tak jednoduché….</w:t>
      </w:r>
    </w:p>
    <w:p w:rsidR="0018734D" w:rsidRPr="0018734D" w:rsidRDefault="0018734D" w:rsidP="0018734D"/>
    <w:p w:rsidR="0018734D" w:rsidRDefault="0018734D" w:rsidP="0018734D">
      <w:pPr>
        <w:tabs>
          <w:tab w:val="left" w:pos="102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01FA9" wp14:editId="3BDB4E24">
                <wp:simplePos x="0" y="0"/>
                <wp:positionH relativeFrom="column">
                  <wp:posOffset>2633980</wp:posOffset>
                </wp:positionH>
                <wp:positionV relativeFrom="paragraph">
                  <wp:posOffset>150495</wp:posOffset>
                </wp:positionV>
                <wp:extent cx="219075" cy="238125"/>
                <wp:effectExtent l="0" t="0" r="66675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07.4pt;margin-top:11.85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tab/>
        <w:t xml:space="preserve">                                     vítězná dýně</w:t>
      </w:r>
    </w:p>
    <w:p w:rsidR="0018734D" w:rsidRPr="0018734D" w:rsidRDefault="0018734D" w:rsidP="0018734D">
      <w:pPr>
        <w:tabs>
          <w:tab w:val="left" w:pos="1020"/>
        </w:tabs>
      </w:pPr>
      <w:r>
        <w:t xml:space="preserve">zpracovala: Dana </w:t>
      </w:r>
      <w:proofErr w:type="gramStart"/>
      <w:r>
        <w:t>Pilná           rodiny</w:t>
      </w:r>
      <w:proofErr w:type="gramEnd"/>
      <w:r>
        <w:t xml:space="preserve"> Voračkových</w:t>
      </w:r>
    </w:p>
    <w:sectPr w:rsidR="0018734D" w:rsidRPr="0018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4D" w:rsidRDefault="0018734D" w:rsidP="0018734D">
      <w:pPr>
        <w:spacing w:after="0" w:line="240" w:lineRule="auto"/>
      </w:pPr>
      <w:r>
        <w:separator/>
      </w:r>
    </w:p>
  </w:endnote>
  <w:endnote w:type="continuationSeparator" w:id="0">
    <w:p w:rsidR="0018734D" w:rsidRDefault="0018734D" w:rsidP="001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4D" w:rsidRDefault="0018734D" w:rsidP="0018734D">
      <w:pPr>
        <w:spacing w:after="0" w:line="240" w:lineRule="auto"/>
      </w:pPr>
      <w:r>
        <w:separator/>
      </w:r>
    </w:p>
  </w:footnote>
  <w:footnote w:type="continuationSeparator" w:id="0">
    <w:p w:rsidR="0018734D" w:rsidRDefault="0018734D" w:rsidP="00187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42"/>
    <w:rsid w:val="00060F20"/>
    <w:rsid w:val="0018734D"/>
    <w:rsid w:val="00327AC3"/>
    <w:rsid w:val="00596942"/>
    <w:rsid w:val="007521A3"/>
    <w:rsid w:val="00A34419"/>
    <w:rsid w:val="00A808EB"/>
    <w:rsid w:val="00AA7F95"/>
    <w:rsid w:val="00B85345"/>
    <w:rsid w:val="00CD7DCD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3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4D"/>
  </w:style>
  <w:style w:type="paragraph" w:styleId="Zpat">
    <w:name w:val="footer"/>
    <w:basedOn w:val="Normln"/>
    <w:link w:val="ZpatChar"/>
    <w:uiPriority w:val="99"/>
    <w:unhideWhenUsed/>
    <w:rsid w:val="001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3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4D"/>
  </w:style>
  <w:style w:type="paragraph" w:styleId="Zpat">
    <w:name w:val="footer"/>
    <w:basedOn w:val="Normln"/>
    <w:link w:val="ZpatChar"/>
    <w:uiPriority w:val="99"/>
    <w:unhideWhenUsed/>
    <w:rsid w:val="001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C515B68C</Template>
  <TotalTime>87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Pilná</dc:creator>
  <cp:lastModifiedBy>Dana Pilná</cp:lastModifiedBy>
  <cp:revision>2</cp:revision>
  <cp:lastPrinted>2014-12-01T07:05:00Z</cp:lastPrinted>
  <dcterms:created xsi:type="dcterms:W3CDTF">2014-11-21T06:02:00Z</dcterms:created>
  <dcterms:modified xsi:type="dcterms:W3CDTF">2014-12-01T07:06:00Z</dcterms:modified>
</cp:coreProperties>
</file>