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92" w:rsidRDefault="009011AA">
      <w:pPr>
        <w:pStyle w:val="Standard"/>
        <w:jc w:val="center"/>
        <w:rPr>
          <w:b/>
          <w:bCs/>
          <w:color w:val="CC0000"/>
          <w:sz w:val="32"/>
          <w:szCs w:val="32"/>
        </w:rPr>
      </w:pPr>
      <w:r>
        <w:rPr>
          <w:b/>
          <w:bCs/>
          <w:color w:val="CC0000"/>
          <w:sz w:val="32"/>
          <w:szCs w:val="32"/>
        </w:rPr>
        <w:t>Přírodopisná exkurze za krásami orchidejí</w:t>
      </w:r>
    </w:p>
    <w:p w:rsidR="00DE5192" w:rsidRDefault="009011AA">
      <w:pPr>
        <w:pStyle w:val="Standard"/>
        <w:jc w:val="center"/>
        <w:rPr>
          <w:b/>
          <w:bCs/>
        </w:rPr>
      </w:pPr>
      <w:r>
        <w:rPr>
          <w:b/>
          <w:bCs/>
        </w:rPr>
        <w:t>19. února 2018</w:t>
      </w:r>
    </w:p>
    <w:p w:rsidR="00DE5192" w:rsidRDefault="00DE5192">
      <w:pPr>
        <w:pStyle w:val="Standard"/>
        <w:jc w:val="center"/>
        <w:rPr>
          <w:b/>
          <w:bCs/>
        </w:rPr>
      </w:pPr>
    </w:p>
    <w:p w:rsidR="00DE5192" w:rsidRDefault="00DE5192">
      <w:pPr>
        <w:pStyle w:val="Standard"/>
        <w:jc w:val="center"/>
        <w:rPr>
          <w:b/>
          <w:bCs/>
        </w:rPr>
      </w:pPr>
    </w:p>
    <w:p w:rsidR="00DE5192" w:rsidRDefault="009011AA">
      <w:pPr>
        <w:pStyle w:val="Standard"/>
        <w:tabs>
          <w:tab w:val="left" w:pos="5880"/>
        </w:tabs>
        <w:jc w:val="both"/>
      </w:pPr>
      <w:r>
        <w:t>Již tradičně se v únoru v Jihočeském muzeu v Českých Budějovicích konala výstava orchidejí, bromélií, sukulentů, jiných exotických rostlin a hmyzu. Výstava byla veřejnosti otevřena pouze během deseti dní, od 16. a 25. 2. 2018. Možnosti zhlédnout nejrůznější exotické rostliny využili také žáci vyšších přírodopisných ročníků a přírodovědných praktik.</w:t>
      </w:r>
    </w:p>
    <w:p w:rsidR="00DE5192" w:rsidRDefault="00DE5192">
      <w:pPr>
        <w:pStyle w:val="Standard"/>
        <w:jc w:val="both"/>
      </w:pPr>
    </w:p>
    <w:p w:rsidR="00DE5192" w:rsidRDefault="009011AA" w:rsidP="009011AA">
      <w:pPr>
        <w:pStyle w:val="Standard"/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11520</wp:posOffset>
            </wp:positionH>
            <wp:positionV relativeFrom="paragraph">
              <wp:posOffset>72360</wp:posOffset>
            </wp:positionV>
            <wp:extent cx="3449160" cy="1808999"/>
            <wp:effectExtent l="0" t="0" r="0" b="751"/>
            <wp:wrapSquare wrapText="bothSides"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49160" cy="180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Výstava byla velmi přehledně rozčleněna v rámci tří místností. V první části expozice byly vystaveny zejména kaktusy a jiné sukulenty. Dominantou této části byl strom se zavěšenými </w:t>
      </w:r>
      <w:proofErr w:type="spellStart"/>
      <w:r>
        <w:t>tilandsiemi</w:t>
      </w:r>
      <w:proofErr w:type="spellEnd"/>
      <w:r>
        <w:t xml:space="preserve">. Velkému zájmu se kromě tropických rostlin těšilo také drobné zvířectvo obývající sušší biotopy, kupř. užovka či </w:t>
      </w:r>
      <w:proofErr w:type="spellStart"/>
      <w:r>
        <w:t>gekončík</w:t>
      </w:r>
      <w:proofErr w:type="spellEnd"/>
      <w:r>
        <w:t xml:space="preserve">. Zaměstnanci Jihočeského muzea byli velmi vstřícní zájmu žáků, a neváhali tak vyjmout </w:t>
      </w:r>
      <w:r>
        <w:tab/>
        <w:t>tropickou užovku z terária a vložit ji do rukou žáků. Nadšení a radost</w:t>
      </w:r>
      <w:r w:rsidR="003B737C">
        <w:t>i</w:t>
      </w:r>
      <w:r>
        <w:t xml:space="preserve"> bylo v této </w:t>
      </w:r>
      <w:r>
        <w:tab/>
        <w:t>chvíli mnoho.</w:t>
      </w:r>
    </w:p>
    <w:p w:rsidR="00DE5192" w:rsidRDefault="00DE5192">
      <w:pPr>
        <w:pStyle w:val="Standard"/>
        <w:jc w:val="both"/>
      </w:pPr>
    </w:p>
    <w:p w:rsidR="009011AA" w:rsidRDefault="009011AA">
      <w:pPr>
        <w:pStyle w:val="Standard"/>
        <w:tabs>
          <w:tab w:val="left" w:pos="5670"/>
        </w:tabs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" behindDoc="0" locked="0" layoutInCell="1" allowOverlap="1" wp14:anchorId="3747717A" wp14:editId="4AD92292">
            <wp:simplePos x="0" y="0"/>
            <wp:positionH relativeFrom="column">
              <wp:posOffset>-120015</wp:posOffset>
            </wp:positionH>
            <wp:positionV relativeFrom="paragraph">
              <wp:posOffset>48895</wp:posOffset>
            </wp:positionV>
            <wp:extent cx="3445510" cy="1979930"/>
            <wp:effectExtent l="0" t="0" r="2540" b="1270"/>
            <wp:wrapNone/>
            <wp:docPr id="2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455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Druhé části expozice dominovaly </w:t>
      </w:r>
      <w:r>
        <w:tab/>
        <w:t>orchideje</w:t>
      </w:r>
      <w:r w:rsidR="003B737C">
        <w:t xml:space="preserve"> a masožravé rostliny. </w:t>
      </w:r>
      <w:r w:rsidR="003B737C">
        <w:tab/>
        <w:t>Obdivo</w:t>
      </w:r>
      <w:r>
        <w:t xml:space="preserve">vat bylo možné nejen </w:t>
      </w:r>
      <w:r>
        <w:tab/>
        <w:t xml:space="preserve">orchideje osazené v květináčích, ale také </w:t>
      </w:r>
      <w:r>
        <w:tab/>
        <w:t>v mechovýc</w:t>
      </w:r>
      <w:r w:rsidR="003B737C">
        <w:t>h</w:t>
      </w:r>
      <w:r>
        <w:t xml:space="preserve"> koulích (tzv. </w:t>
      </w:r>
      <w:proofErr w:type="spellStart"/>
      <w:r>
        <w:t>kokedamy</w:t>
      </w:r>
      <w:proofErr w:type="spellEnd"/>
      <w:r>
        <w:t xml:space="preserve">) či </w:t>
      </w:r>
      <w:r>
        <w:tab/>
        <w:t xml:space="preserve">orchideje rostoucí jako epifyty, tj. </w:t>
      </w:r>
      <w:r>
        <w:tab/>
        <w:t xml:space="preserve">nejčastěji na větvích stromů a čerpající </w:t>
      </w:r>
      <w:r>
        <w:tab/>
        <w:t xml:space="preserve">živiny ze vzduchu. V druhé části byla </w:t>
      </w:r>
      <w:r>
        <w:tab/>
        <w:t xml:space="preserve">vystavena terária s hmyzem a voliéry </w:t>
      </w:r>
      <w:r>
        <w:tab/>
        <w:t xml:space="preserve">s drobným ptactvem. Ve třetí části </w:t>
      </w:r>
      <w:r>
        <w:tab/>
        <w:t xml:space="preserve">expozice již byly vystaveny rostliny </w:t>
      </w:r>
      <w:r>
        <w:tab/>
        <w:t>s možnos</w:t>
      </w:r>
      <w:r w:rsidR="003B737C">
        <w:t xml:space="preserve">tí zakoupení a také poradenství. </w:t>
      </w:r>
    </w:p>
    <w:p w:rsidR="00DE5192" w:rsidRDefault="009011AA">
      <w:pPr>
        <w:pStyle w:val="Standard"/>
        <w:tabs>
          <w:tab w:val="left" w:pos="5670"/>
        </w:tabs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6A0B02A2" wp14:editId="4370F703">
            <wp:simplePos x="0" y="0"/>
            <wp:positionH relativeFrom="column">
              <wp:posOffset>-72390</wp:posOffset>
            </wp:positionH>
            <wp:positionV relativeFrom="paragraph">
              <wp:posOffset>98425</wp:posOffset>
            </wp:positionV>
            <wp:extent cx="3402965" cy="2075180"/>
            <wp:effectExtent l="0" t="0" r="6985" b="127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3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029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jejich pěstování.</w:t>
      </w:r>
    </w:p>
    <w:p w:rsidR="00DE5192" w:rsidRDefault="009011AA">
      <w:pPr>
        <w:pStyle w:val="Standard"/>
        <w:jc w:val="both"/>
      </w:pPr>
      <w:r>
        <w:t>Návštěva výstavy byla žákům zpestřena kreativní dílničkou. Prostřed</w:t>
      </w:r>
      <w:r w:rsidR="003B737C">
        <w:t xml:space="preserve">nictvím metody </w:t>
      </w:r>
      <w:proofErr w:type="spellStart"/>
      <w:r w:rsidR="003B737C">
        <w:t>quilling</w:t>
      </w:r>
      <w:proofErr w:type="spellEnd"/>
      <w:r w:rsidR="003B737C">
        <w:t xml:space="preserve"> si žáci</w:t>
      </w:r>
      <w:r>
        <w:t xml:space="preserve"> vytvářili obrázek květiny, a prověřili si t</w:t>
      </w:r>
      <w:r w:rsidR="003B737C">
        <w:t xml:space="preserve">ak nejen </w:t>
      </w:r>
      <w:proofErr w:type="gramStart"/>
      <w:r w:rsidR="003B737C">
        <w:t>svou  motoriku</w:t>
      </w:r>
      <w:proofErr w:type="gramEnd"/>
      <w:r w:rsidR="003B737C">
        <w:t xml:space="preserve"> </w:t>
      </w:r>
      <w:bookmarkStart w:id="0" w:name="_GoBack"/>
      <w:bookmarkEnd w:id="0"/>
      <w:r>
        <w:t>a zručnost, ale rovněž svou trpělivost.</w:t>
      </w:r>
    </w:p>
    <w:p w:rsidR="00DE5192" w:rsidRDefault="00DE5192">
      <w:pPr>
        <w:pStyle w:val="Standard"/>
        <w:jc w:val="both"/>
      </w:pPr>
    </w:p>
    <w:p w:rsidR="00DE5192" w:rsidRDefault="00DE5192">
      <w:pPr>
        <w:pStyle w:val="Standard"/>
        <w:jc w:val="both"/>
      </w:pPr>
    </w:p>
    <w:p w:rsidR="00DE5192" w:rsidRDefault="009011AA">
      <w:pPr>
        <w:pStyle w:val="Standard"/>
        <w:jc w:val="both"/>
      </w:pPr>
      <w:r>
        <w:t xml:space="preserve">Exkurze se shledala s velikým ohlasem. Estetická krása orchidejí byla obdivuhodná a výklad lektora poutavý. Značného ohlasu se u žáků </w:t>
      </w:r>
      <w:proofErr w:type="gramStart"/>
      <w:r>
        <w:t>dostalo</w:t>
      </w:r>
      <w:proofErr w:type="gramEnd"/>
      <w:r>
        <w:t xml:space="preserve"> také výstavy První světová válka, jež byla druhé skupině žáků rovněž zpřístupněna. Možnost obléci se do dobové polní uniformy, tisknout autentickou zbraň z 1. světové války či projít se zákopy byla velikým zážitkem.  </w:t>
      </w:r>
    </w:p>
    <w:p w:rsidR="00DE5192" w:rsidRDefault="00DE5192">
      <w:pPr>
        <w:pStyle w:val="Standard"/>
        <w:jc w:val="both"/>
      </w:pPr>
    </w:p>
    <w:p w:rsidR="00DE5192" w:rsidRDefault="009011AA">
      <w:pPr>
        <w:pStyle w:val="Standard"/>
        <w:jc w:val="right"/>
      </w:pPr>
      <w:r>
        <w:t>Ing. Mgr. Ivana Matějovicová, Mgr. Martina Zachová</w:t>
      </w:r>
    </w:p>
    <w:sectPr w:rsidR="00DE5192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130" w:rsidRDefault="009011AA">
      <w:r>
        <w:separator/>
      </w:r>
    </w:p>
  </w:endnote>
  <w:endnote w:type="continuationSeparator" w:id="0">
    <w:p w:rsidR="00DA7130" w:rsidRDefault="00901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130" w:rsidRDefault="009011AA">
      <w:r>
        <w:rPr>
          <w:color w:val="000000"/>
        </w:rPr>
        <w:separator/>
      </w:r>
    </w:p>
  </w:footnote>
  <w:footnote w:type="continuationSeparator" w:id="0">
    <w:p w:rsidR="00DA7130" w:rsidRDefault="00901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E5192"/>
    <w:rsid w:val="003B737C"/>
    <w:rsid w:val="009011AA"/>
    <w:rsid w:val="00DA7130"/>
    <w:rsid w:val="00D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290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</dc:creator>
  <cp:lastModifiedBy>Dana Houzarová</cp:lastModifiedBy>
  <cp:revision>2</cp:revision>
  <dcterms:created xsi:type="dcterms:W3CDTF">2018-02-21T20:24:00Z</dcterms:created>
  <dcterms:modified xsi:type="dcterms:W3CDTF">2018-03-16T07:42:00Z</dcterms:modified>
</cp:coreProperties>
</file>