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81" w:rsidRPr="00750381" w:rsidRDefault="00750381">
      <w:pPr>
        <w:rPr>
          <w:rFonts w:ascii="Bauhaus 93" w:hAnsi="Bauhaus 93"/>
          <w:color w:val="FF0000"/>
          <w:sz w:val="36"/>
          <w:szCs w:val="36"/>
        </w:rPr>
      </w:pPr>
      <w:bookmarkStart w:id="0" w:name="_GoBack"/>
      <w:bookmarkEnd w:id="0"/>
      <w:r w:rsidRPr="00750381">
        <w:rPr>
          <w:rFonts w:ascii="Bauhaus 93" w:hAnsi="Bauhaus 93"/>
          <w:color w:val="FF0000"/>
          <w:sz w:val="36"/>
          <w:szCs w:val="36"/>
        </w:rPr>
        <w:t>WORKSHOP JHK – OTAVAN STRAKONICE 14. 2. 2019</w:t>
      </w:r>
    </w:p>
    <w:p w:rsidR="00EE6F56" w:rsidRDefault="0047717E">
      <w:pPr>
        <w:rPr>
          <w:sz w:val="28"/>
          <w:szCs w:val="28"/>
        </w:rPr>
      </w:pPr>
      <w:r>
        <w:rPr>
          <w:sz w:val="28"/>
          <w:szCs w:val="28"/>
        </w:rPr>
        <w:t xml:space="preserve">“Modrá skupina“ z 8. třídy s výchovnou poradkyní a v doprovodu vedoucí strakonické pobočky Jihočeské hospodářské komory p. Blanky Ratajové navštívila oděvní firmu </w:t>
      </w:r>
      <w:proofErr w:type="spellStart"/>
      <w:r>
        <w:rPr>
          <w:sz w:val="28"/>
          <w:szCs w:val="28"/>
        </w:rPr>
        <w:t>Otavan</w:t>
      </w:r>
      <w:proofErr w:type="spellEnd"/>
      <w:r>
        <w:rPr>
          <w:sz w:val="28"/>
          <w:szCs w:val="28"/>
        </w:rPr>
        <w:t xml:space="preserve"> Třeboň, závod Strakonice.</w:t>
      </w:r>
    </w:p>
    <w:p w:rsidR="0047717E" w:rsidRDefault="0047717E">
      <w:pPr>
        <w:rPr>
          <w:sz w:val="28"/>
          <w:szCs w:val="28"/>
        </w:rPr>
      </w:pPr>
      <w:r>
        <w:rPr>
          <w:sz w:val="28"/>
          <w:szCs w:val="28"/>
        </w:rPr>
        <w:t xml:space="preserve">V úvodní části nás pracovnice podniku p. Kasalová seznámila s výrobním programem firmy. </w:t>
      </w:r>
      <w:proofErr w:type="spellStart"/>
      <w:r>
        <w:rPr>
          <w:sz w:val="28"/>
          <w:szCs w:val="28"/>
        </w:rPr>
        <w:t>Otavan</w:t>
      </w:r>
      <w:proofErr w:type="spellEnd"/>
      <w:r>
        <w:rPr>
          <w:sz w:val="28"/>
          <w:szCs w:val="28"/>
        </w:rPr>
        <w:t xml:space="preserve"> šije pracovní oděvy pro příslušníky různých povolání. Obléká policisty, hasiče, </w:t>
      </w:r>
      <w:r w:rsidR="008F1906">
        <w:rPr>
          <w:sz w:val="28"/>
          <w:szCs w:val="28"/>
        </w:rPr>
        <w:t xml:space="preserve">záchranáře, </w:t>
      </w:r>
      <w:r>
        <w:rPr>
          <w:sz w:val="28"/>
          <w:szCs w:val="28"/>
        </w:rPr>
        <w:t>truhláře, šije rondony pro kuchaře, zástěrky pro servírky, speciální kalhoty pro dřevorubce,</w:t>
      </w:r>
      <w:r w:rsidR="008F1906">
        <w:rPr>
          <w:sz w:val="28"/>
          <w:szCs w:val="28"/>
        </w:rPr>
        <w:t xml:space="preserve"> moskytiéry pro vojáky, pláště pro studenty VŠCHT Praha (navrhl oděvní návrhář Česlav Jaroš). Šijí zde různé další pracovní oděvy dle objednávek klientů. Žáci si mohli některé oděvy i obléci.</w:t>
      </w:r>
    </w:p>
    <w:p w:rsidR="008F1906" w:rsidRDefault="0075038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F1906">
        <w:rPr>
          <w:sz w:val="28"/>
          <w:szCs w:val="28"/>
        </w:rPr>
        <w:t xml:space="preserve">opsala </w:t>
      </w:r>
      <w:r>
        <w:rPr>
          <w:sz w:val="28"/>
          <w:szCs w:val="28"/>
        </w:rPr>
        <w:t xml:space="preserve">nám </w:t>
      </w:r>
      <w:r w:rsidR="008F1906">
        <w:rPr>
          <w:sz w:val="28"/>
          <w:szCs w:val="28"/>
        </w:rPr>
        <w:t xml:space="preserve">jednotlivé kroky výroby od konstrukce střihu v počítačovém programu a za pomoci speciálních strojů přes počítačový projekt rozložení jednotlivých </w:t>
      </w:r>
      <w:r w:rsidR="00EA0106">
        <w:rPr>
          <w:sz w:val="28"/>
          <w:szCs w:val="28"/>
        </w:rPr>
        <w:t>dílů, dále stříhání, šití a dokončovací práce (začištění, žehlení, skládání). Celý provoz, kde pracuje kolem 20 lidí, jsme se prošli.</w:t>
      </w:r>
    </w:p>
    <w:p w:rsidR="00EA0106" w:rsidRDefault="00DB42F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14313DA4" wp14:editId="40167A65">
            <wp:simplePos x="895350" y="7162800"/>
            <wp:positionH relativeFrom="margin">
              <wp:align>left</wp:align>
            </wp:positionH>
            <wp:positionV relativeFrom="margin">
              <wp:align>bottom</wp:align>
            </wp:positionV>
            <wp:extent cx="2419350" cy="4304665"/>
            <wp:effectExtent l="0" t="0" r="0" b="635"/>
            <wp:wrapSquare wrapText="bothSides"/>
            <wp:docPr id="7" name="Obrázek 7" descr="\\ZSTGMSERVER\pedagog\posabl\Dokumenty\Obrázky\IMG_20190214_10015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posabl\Dokumenty\Obrázky\IMG_20190214_100151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16" cy="431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106">
        <w:rPr>
          <w:sz w:val="28"/>
          <w:szCs w:val="28"/>
        </w:rPr>
        <w:t>V praktické části workshopu si žáci mohli vyzkoušet pod dohledem střihačky stříhání jednotlivých dílů a šití. Každý si vyrobil z připraveného materiálu nákrčník z funkční textilie a podložku pod hrnec.</w:t>
      </w:r>
    </w:p>
    <w:p w:rsidR="00EA0106" w:rsidRDefault="00EA0106">
      <w:pPr>
        <w:rPr>
          <w:sz w:val="28"/>
          <w:szCs w:val="28"/>
        </w:rPr>
      </w:pPr>
      <w:r>
        <w:rPr>
          <w:sz w:val="28"/>
          <w:szCs w:val="28"/>
        </w:rPr>
        <w:t>Na závěr proběhlo zhodnocení. Dětem se nejvíce líbily praktické činnosti, zaujaly je obleky (záchranáři, policisté, moskytiéra, dřevorubecké kalhoty).</w:t>
      </w:r>
    </w:p>
    <w:p w:rsidR="00750381" w:rsidRDefault="00750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proofErr w:type="spellStart"/>
      <w:r>
        <w:rPr>
          <w:sz w:val="28"/>
          <w:szCs w:val="28"/>
        </w:rPr>
        <w:t>Posavádová</w:t>
      </w:r>
      <w:proofErr w:type="spellEnd"/>
      <w:r>
        <w:rPr>
          <w:sz w:val="28"/>
          <w:szCs w:val="28"/>
        </w:rPr>
        <w:t>, VP</w:t>
      </w:r>
    </w:p>
    <w:p w:rsidR="00DB42F8" w:rsidRDefault="00DB42F8">
      <w:pPr>
        <w:rPr>
          <w:sz w:val="28"/>
          <w:szCs w:val="28"/>
        </w:rPr>
      </w:pPr>
    </w:p>
    <w:p w:rsidR="00DB42F8" w:rsidRDefault="00DB42F8">
      <w:pPr>
        <w:rPr>
          <w:sz w:val="28"/>
          <w:szCs w:val="28"/>
        </w:rPr>
      </w:pPr>
    </w:p>
    <w:p w:rsidR="00DB42F8" w:rsidRDefault="00DB42F8" w:rsidP="00750381">
      <w:pPr>
        <w:jc w:val="center"/>
        <w:rPr>
          <w:sz w:val="28"/>
          <w:szCs w:val="28"/>
        </w:rPr>
      </w:pPr>
    </w:p>
    <w:p w:rsidR="00DB42F8" w:rsidRDefault="00DB42F8" w:rsidP="00750381">
      <w:pPr>
        <w:jc w:val="center"/>
        <w:rPr>
          <w:sz w:val="28"/>
          <w:szCs w:val="28"/>
        </w:rPr>
      </w:pPr>
    </w:p>
    <w:p w:rsidR="00DB42F8" w:rsidRDefault="00DB42F8" w:rsidP="00750381">
      <w:pPr>
        <w:jc w:val="center"/>
        <w:rPr>
          <w:sz w:val="28"/>
          <w:szCs w:val="28"/>
        </w:rPr>
      </w:pPr>
    </w:p>
    <w:p w:rsidR="008F1906" w:rsidRDefault="00750381" w:rsidP="0075038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946108" cy="3341713"/>
            <wp:effectExtent l="0" t="0" r="0" b="0"/>
            <wp:docPr id="1" name="Obrázek 1" descr="\\ZSTGMSERVER\pedagog\posabl\Dokumenty\Obrázky\IMG_20190214_09475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posabl\Dokumenty\Obrázky\IMG_20190214_094759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06" cy="334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F8" w:rsidRDefault="00DB42F8" w:rsidP="00750381">
      <w:pPr>
        <w:jc w:val="center"/>
        <w:rPr>
          <w:sz w:val="28"/>
          <w:szCs w:val="28"/>
        </w:rPr>
      </w:pPr>
    </w:p>
    <w:p w:rsidR="00DB42F8" w:rsidRDefault="00DB42F8" w:rsidP="00750381">
      <w:pPr>
        <w:jc w:val="center"/>
        <w:rPr>
          <w:sz w:val="28"/>
          <w:szCs w:val="28"/>
        </w:rPr>
      </w:pPr>
    </w:p>
    <w:p w:rsidR="00DB42F8" w:rsidRDefault="00DB42F8" w:rsidP="00750381">
      <w:pPr>
        <w:jc w:val="center"/>
        <w:rPr>
          <w:sz w:val="28"/>
          <w:szCs w:val="28"/>
        </w:rPr>
      </w:pPr>
    </w:p>
    <w:p w:rsidR="00750381" w:rsidRDefault="00750381" w:rsidP="00DB42F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010275" cy="3377775"/>
            <wp:effectExtent l="0" t="0" r="0" b="0"/>
            <wp:docPr id="3" name="Obrázek 3" descr="\\ZSTGMSERVER\pedagog\posabl\Dokumenty\Obrázky\IMG_20190214_09582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STGMSERVER\pedagog\posabl\Dokumenty\Obrázky\IMG_20190214_095826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161" cy="338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7E"/>
    <w:rsid w:val="0047717E"/>
    <w:rsid w:val="004D00E0"/>
    <w:rsid w:val="00750381"/>
    <w:rsid w:val="008F1906"/>
    <w:rsid w:val="00DB42F8"/>
    <w:rsid w:val="00EA0106"/>
    <w:rsid w:val="00E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Posavádová</dc:creator>
  <cp:lastModifiedBy>Blanka Posavádová</cp:lastModifiedBy>
  <cp:revision>2</cp:revision>
  <dcterms:created xsi:type="dcterms:W3CDTF">2019-03-01T10:34:00Z</dcterms:created>
  <dcterms:modified xsi:type="dcterms:W3CDTF">2019-03-01T10:34:00Z</dcterms:modified>
</cp:coreProperties>
</file>